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F1F" w:rsidRDefault="009D1127">
      <w:pPr>
        <w:spacing w:after="171" w:line="259" w:lineRule="auto"/>
        <w:ind w:left="4199" w:firstLine="0"/>
        <w:jc w:val="left"/>
      </w:pPr>
      <w:r>
        <w:rPr>
          <w:noProof/>
        </w:rPr>
        <w:drawing>
          <wp:inline distT="0" distB="0" distL="0" distR="0">
            <wp:extent cx="631148" cy="745519"/>
            <wp:effectExtent l="0" t="0" r="0" b="0"/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48" cy="74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after="0" w:line="259" w:lineRule="auto"/>
        <w:ind w:left="65" w:firstLine="0"/>
        <w:jc w:val="center"/>
      </w:pPr>
      <w:r>
        <w:rPr>
          <w:sz w:val="32"/>
        </w:rPr>
        <w:t xml:space="preserve">КЪЭБЭРО-БАЛЪКЪЭР РЕСПУБЛИКЭМ </w:t>
      </w:r>
      <w:r>
        <w:rPr>
          <w:noProof/>
        </w:rPr>
        <w:drawing>
          <wp:inline distT="0" distB="0" distL="0" distR="0">
            <wp:extent cx="1413222" cy="155507"/>
            <wp:effectExtent l="0" t="0" r="0" b="0"/>
            <wp:docPr id="1079" name="Picture 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10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3222" cy="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И</w:t>
      </w:r>
    </w:p>
    <w:p w:rsidR="009D0F1F" w:rsidRDefault="009D1127">
      <w:pPr>
        <w:spacing w:after="0" w:line="259" w:lineRule="auto"/>
        <w:ind w:left="449" w:right="360" w:hanging="10"/>
        <w:jc w:val="center"/>
      </w:pPr>
      <w:r>
        <w:t>МИНИСТЕРСТВЭ</w:t>
      </w:r>
    </w:p>
    <w:p w:rsidR="009D0F1F" w:rsidRDefault="009D1127">
      <w:pPr>
        <w:spacing w:after="0" w:line="259" w:lineRule="auto"/>
        <w:ind w:left="449" w:right="353" w:hanging="10"/>
        <w:jc w:val="center"/>
      </w:pPr>
      <w:r>
        <w:t>КЪАБАРТЫ-МАЛКЪАР РЕСПУБЛИКАНЫ ФРШАНСЛА</w:t>
      </w:r>
    </w:p>
    <w:p w:rsidR="009D0F1F" w:rsidRDefault="009D1127">
      <w:pPr>
        <w:spacing w:after="0" w:line="259" w:lineRule="auto"/>
        <w:ind w:left="449" w:right="353" w:hanging="10"/>
        <w:jc w:val="center"/>
      </w:pPr>
      <w:r>
        <w:t>МИНИСТЕРСТВОСУ</w:t>
      </w:r>
    </w:p>
    <w:p w:rsidR="009D0F1F" w:rsidRDefault="009D1127">
      <w:pPr>
        <w:spacing w:after="0" w:line="265" w:lineRule="auto"/>
        <w:ind w:left="255" w:right="151" w:hanging="10"/>
        <w:jc w:val="center"/>
      </w:pPr>
      <w:r>
        <w:rPr>
          <w:sz w:val="30"/>
        </w:rPr>
        <w:t>МИНИСТЕРСТВО ФИНАНСОВ</w:t>
      </w:r>
    </w:p>
    <w:p w:rsidR="009D0F1F" w:rsidRDefault="009D1127">
      <w:pPr>
        <w:spacing w:after="0" w:line="265" w:lineRule="auto"/>
        <w:ind w:left="255" w:right="137" w:hanging="10"/>
        <w:jc w:val="center"/>
      </w:pPr>
      <w:r>
        <w:rPr>
          <w:sz w:val="30"/>
        </w:rPr>
        <w:t>КАБАРДИНО-БАЛКАРСКОЙ РЕСПУБЛИКИ</w:t>
      </w:r>
    </w:p>
    <w:p w:rsidR="009D0F1F" w:rsidRDefault="009D1127">
      <w:pPr>
        <w:spacing w:after="291" w:line="259" w:lineRule="auto"/>
        <w:ind w:left="449" w:right="331" w:hanging="10"/>
        <w:jc w:val="center"/>
      </w:pPr>
      <w:r>
        <w:t>(МИНФИН КБР)</w:t>
      </w:r>
    </w:p>
    <w:p w:rsidR="009D0F1F" w:rsidRDefault="009D1127">
      <w:pPr>
        <w:spacing w:after="0" w:line="265" w:lineRule="auto"/>
        <w:ind w:left="255" w:hanging="10"/>
        <w:jc w:val="center"/>
      </w:pPr>
      <w:r>
        <w:rPr>
          <w:sz w:val="30"/>
        </w:rPr>
        <w:t>ПРИКАЗ</w:t>
      </w:r>
    </w:p>
    <w:p w:rsidR="009D0F1F" w:rsidRDefault="009D1127">
      <w:pPr>
        <w:spacing w:after="171" w:line="259" w:lineRule="auto"/>
        <w:ind w:left="137" w:right="-259" w:firstLine="0"/>
        <w:jc w:val="left"/>
      </w:pPr>
      <w:r>
        <w:rPr>
          <w:noProof/>
        </w:rPr>
        <w:drawing>
          <wp:inline distT="0" distB="0" distL="0" distR="0">
            <wp:extent cx="6165125" cy="603733"/>
            <wp:effectExtent l="0" t="0" r="0" b="0"/>
            <wp:docPr id="22730" name="Picture 2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0" name="Picture 227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125" cy="60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after="0" w:line="259" w:lineRule="auto"/>
        <w:ind w:left="1162" w:hanging="10"/>
        <w:jc w:val="left"/>
      </w:pPr>
      <w:r>
        <w:rPr>
          <w:sz w:val="30"/>
        </w:rPr>
        <w:t>О ВЗАИМОДЕЙСТВИИ СТРУКТУРНЫХ ПОДРАЗДЕЛЕНИЙ</w:t>
      </w:r>
    </w:p>
    <w:p w:rsidR="009D0F1F" w:rsidRDefault="009D1127">
      <w:pPr>
        <w:spacing w:after="0" w:line="265" w:lineRule="auto"/>
        <w:ind w:left="860" w:hanging="10"/>
        <w:jc w:val="center"/>
      </w:pPr>
      <w:r>
        <w:rPr>
          <w:sz w:val="30"/>
        </w:rPr>
        <w:t>МИНИСТЕРСТВА ФИНАНСОВ</w:t>
      </w:r>
    </w:p>
    <w:p w:rsidR="009D0F1F" w:rsidRDefault="009D1127">
      <w:pPr>
        <w:spacing w:after="0" w:line="259" w:lineRule="auto"/>
        <w:ind w:left="1875" w:hanging="10"/>
        <w:jc w:val="left"/>
      </w:pPr>
      <w:r>
        <w:rPr>
          <w:sz w:val="30"/>
        </w:rPr>
        <w:t>КАБАРДИНО-БАЛКАРСКОЙ РЕСПУБЛИКИ ПРИ</w:t>
      </w:r>
    </w:p>
    <w:p w:rsidR="009D0F1F" w:rsidRDefault="009D1127">
      <w:pPr>
        <w:spacing w:after="288" w:line="265" w:lineRule="auto"/>
        <w:ind w:left="255" w:right="108" w:hanging="10"/>
        <w:jc w:val="center"/>
      </w:pPr>
      <w:r>
        <w:rPr>
          <w:sz w:val="30"/>
        </w:rPr>
        <w:t>ОСУЩЕСТВЛЕНИИ ЗАКУПОК ТОВАРОВ, РАБОТ (УСЛУГ)</w:t>
      </w:r>
    </w:p>
    <w:p w:rsidR="009D0F1F" w:rsidRDefault="009D1127">
      <w:pPr>
        <w:spacing w:after="300"/>
        <w:ind w:left="194"/>
      </w:pPr>
      <w:r>
        <w:t xml:space="preserve">В соответствии с пунктом 16 Национального плана противодействия коррупции, утвержденного Указом </w:t>
      </w:r>
      <w:proofErr w:type="spellStart"/>
      <w:r>
        <w:t>Презудента</w:t>
      </w:r>
      <w:proofErr w:type="spellEnd"/>
      <w:r>
        <w:t xml:space="preserve"> РФ </w:t>
      </w:r>
      <w:r>
        <w:t>от 29.06.2018 N2378 и Методическими рекомендациями Министерства труда РФ от 21.05.2020 N2 182/1 ОШ-4671 в проведении работы в органах государственной власти по выявлению личной заинтересованности государственных служащих и работников при осуществлении заку</w:t>
      </w:r>
      <w:r>
        <w:t>пок товаров, работ (услуг), в соответствии с Федеральным законом от 5 апреля 2013 г. N2 44-ФЗ «О контрактной системе в сфере закупок товаров, работ, услуг для обес</w:t>
      </w:r>
      <w:bookmarkStart w:id="0" w:name="_GoBack"/>
      <w:bookmarkEnd w:id="0"/>
      <w:r>
        <w:t>печения государственных и муниципальных нужд»</w:t>
      </w:r>
    </w:p>
    <w:p w:rsidR="009D0F1F" w:rsidRDefault="009D1127">
      <w:pPr>
        <w:spacing w:after="146" w:line="259" w:lineRule="auto"/>
        <w:ind w:left="915" w:firstLine="0"/>
        <w:jc w:val="left"/>
      </w:pPr>
      <w:r>
        <w:rPr>
          <w:sz w:val="40"/>
        </w:rPr>
        <w:t>приказываю:</w:t>
      </w:r>
    </w:p>
    <w:p w:rsidR="009D0F1F" w:rsidRDefault="009D1127">
      <w:pPr>
        <w:numPr>
          <w:ilvl w:val="0"/>
          <w:numId w:val="1"/>
        </w:numPr>
        <w:ind w:right="4" w:firstLine="756"/>
      </w:pPr>
      <w:r>
        <w:t>Установить порядок взаимодействия с</w:t>
      </w:r>
      <w:r>
        <w:t xml:space="preserve">труктурных подразделений </w:t>
      </w:r>
      <w:r>
        <w:rPr>
          <w:noProof/>
        </w:rPr>
        <w:drawing>
          <wp:inline distT="0" distB="0" distL="0" distR="0">
            <wp:extent cx="4573" cy="27442"/>
            <wp:effectExtent l="0" t="0" r="0" b="0"/>
            <wp:docPr id="22732" name="Picture 22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2" name="Picture 227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2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Министерства финансов КБР при осуществлении закупок товаров, работ (услуг) в соответствии с Федеральным законом от 5 апреля 2013 г. N2 44-ФЗ «О контрактной системе в сфере закупок товаров, работ, услуг для обеспечения государствен</w:t>
      </w:r>
      <w:r>
        <w:t xml:space="preserve">ных и муниципальных нужд» </w:t>
      </w:r>
      <w:r>
        <w:rPr>
          <w:noProof/>
        </w:rPr>
        <w:drawing>
          <wp:inline distT="0" distB="0" distL="0" distR="0">
            <wp:extent cx="27441" cy="36590"/>
            <wp:effectExtent l="0" t="0" r="0" b="0"/>
            <wp:docPr id="1006" name="Picture 1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41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numPr>
          <w:ilvl w:val="0"/>
          <w:numId w:val="1"/>
        </w:numPr>
        <w:spacing w:after="202" w:line="259" w:lineRule="auto"/>
        <w:ind w:right="4" w:firstLine="756"/>
      </w:pPr>
      <w:r>
        <w:t>Контроль за исполнением настоящего приказа оставляю за собой.</w:t>
      </w:r>
    </w:p>
    <w:p w:rsidR="009D0F1F" w:rsidRDefault="009D1127">
      <w:pPr>
        <w:spacing w:after="634" w:line="235" w:lineRule="auto"/>
        <w:ind w:left="238" w:right="129" w:firstLine="0"/>
        <w:jc w:val="left"/>
      </w:pPr>
      <w:r>
        <w:lastRenderedPageBreak/>
        <w:t>Министр</w:t>
      </w:r>
      <w:r>
        <w:tab/>
      </w:r>
      <w:r>
        <w:rPr>
          <w:noProof/>
        </w:rPr>
        <w:drawing>
          <wp:inline distT="0" distB="0" distL="0" distR="0">
            <wp:extent cx="873545" cy="521406"/>
            <wp:effectExtent l="0" t="0" r="0" b="0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3545" cy="52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Е.А.Лисун</w:t>
      </w:r>
      <w:proofErr w:type="spellEnd"/>
      <w:r>
        <w:t xml:space="preserve"> </w:t>
      </w:r>
      <w:r>
        <w:t>Утвержден приказом Минфина КБР от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12973" cy="176088"/>
                <wp:effectExtent l="0" t="0" r="0" b="0"/>
                <wp:docPr id="20705" name="Group 20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2973" cy="176088"/>
                          <a:chOff x="0" y="0"/>
                          <a:chExt cx="2112973" cy="176088"/>
                        </a:xfrm>
                      </wpg:grpSpPr>
                      <pic:pic xmlns:pic="http://schemas.openxmlformats.org/drawingml/2006/picture">
                        <pic:nvPicPr>
                          <pic:cNvPr id="22735" name="Picture 227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7"/>
                            <a:ext cx="2112973" cy="1600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2" name="Rectangle 1342"/>
                        <wps:cNvSpPr/>
                        <wps:spPr>
                          <a:xfrm>
                            <a:off x="1289737" y="0"/>
                            <a:ext cx="231146" cy="225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0F1F" w:rsidRDefault="009D112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22"/>
                                  <w:w w:val="5"/>
                                  <w:sz w:val="3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05" style="width:166.376pt;height:13.8652pt;mso-position-horizontal-relative:char;mso-position-vertical-relative:line" coordsize="21129,1760">
                <v:shape id="Picture 22735" style="position:absolute;width:21129;height:1600;left:0;top:160;" filled="f">
                  <v:imagedata r:id="rId12"/>
                </v:shape>
                <v:rect id="Rectangle 1342" style="position:absolute;width:2311;height:2250;left:1289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5"/>
                            <w:sz w:val="30"/>
                          </w:rPr>
                          <w:t xml:space="preserve">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D0F1F" w:rsidRDefault="009D1127">
      <w:pPr>
        <w:spacing w:after="0" w:line="265" w:lineRule="auto"/>
        <w:ind w:left="255" w:right="468" w:hanging="10"/>
        <w:jc w:val="center"/>
      </w:pPr>
      <w:r>
        <w:rPr>
          <w:sz w:val="30"/>
        </w:rPr>
        <w:t>ПОРЯДОК</w:t>
      </w:r>
    </w:p>
    <w:p w:rsidR="009D0F1F" w:rsidRDefault="009D1127">
      <w:pPr>
        <w:spacing w:after="0" w:line="265" w:lineRule="auto"/>
        <w:ind w:left="255" w:right="461" w:hanging="10"/>
        <w:jc w:val="center"/>
      </w:pPr>
      <w:r>
        <w:rPr>
          <w:sz w:val="30"/>
        </w:rPr>
        <w:t>ВЗАИМОДЕЙСТВИЯ СТРУКТУРНЫХ ПОДРАЗДЕЛЕНИЙ</w:t>
      </w:r>
    </w:p>
    <w:p w:rsidR="009D0F1F" w:rsidRDefault="009D1127">
      <w:pPr>
        <w:spacing w:after="0" w:line="265" w:lineRule="auto"/>
        <w:ind w:left="255" w:right="461" w:hanging="10"/>
        <w:jc w:val="center"/>
      </w:pPr>
      <w:r>
        <w:rPr>
          <w:sz w:val="30"/>
        </w:rPr>
        <w:t>МИНИСТЕРСТВА ФИНАНСОВ</w:t>
      </w:r>
    </w:p>
    <w:p w:rsidR="009D0F1F" w:rsidRDefault="009D1127">
      <w:pPr>
        <w:spacing w:after="0" w:line="265" w:lineRule="auto"/>
        <w:ind w:left="255" w:right="454" w:hanging="10"/>
        <w:jc w:val="center"/>
      </w:pPr>
      <w:r>
        <w:rPr>
          <w:sz w:val="30"/>
        </w:rPr>
        <w:t>КАБАРДИНО-БАЛКАРСКОЙ РЕСПУБЛИКИ при</w:t>
      </w:r>
    </w:p>
    <w:p w:rsidR="009D0F1F" w:rsidRDefault="009D1127">
      <w:pPr>
        <w:spacing w:after="616" w:line="265" w:lineRule="auto"/>
        <w:ind w:left="255" w:right="454" w:hanging="10"/>
        <w:jc w:val="center"/>
      </w:pPr>
      <w:r>
        <w:rPr>
          <w:sz w:val="30"/>
        </w:rPr>
        <w:t>ОСУЩЕСТВЛЕНИИ ЗАКУПОК ТОВАРОВ, РАБОТ (УСЛУГ)</w:t>
      </w:r>
    </w:p>
    <w:p w:rsidR="009D0F1F" w:rsidRDefault="009D1127">
      <w:pPr>
        <w:numPr>
          <w:ilvl w:val="0"/>
          <w:numId w:val="2"/>
        </w:numPr>
        <w:ind w:right="143"/>
      </w:pPr>
      <w:r>
        <w:t xml:space="preserve">Настоящий порядок взаимодействия структурных подразделений Министерства финансов КБР по при осуществлении закупок товаров, работ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716" name="Picture 2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" name="Picture 27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(услуг) в соответствии с Федеральным законом </w:t>
      </w:r>
      <w:r>
        <w:t>от 5 апреля 2013 г. N2 44-ФЗ «О контрактной системе в сфере закупок товаров, работ, услуг для обеспечения государственных и муниципальных нужд» (далее — Порядок, 44ФЗ соответственно) разработан в соответствии с Методическими рекомендациями Министерства тру</w:t>
      </w:r>
      <w:r>
        <w:t xml:space="preserve">да РФ составленными в соответствии с пунктом 16 Национального плана противодействия коррупции, утвержденного Указом Президента РФ от 29.06.2018 N2 З 78 «О Национальном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717" name="Picture 2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" name="Picture 27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плане противодействия коррупции на 2018 - 2020 годы» и направлен на обеспечение контрол</w:t>
      </w:r>
      <w:r>
        <w:t>я за исполнением действующего законодательства и выявление личной заинтересованности государственных служащих и работников Министерства финансов КБР, которая может привести к конфликту интересов при осуществлении закупок.</w:t>
      </w:r>
    </w:p>
    <w:p w:rsidR="009D0F1F" w:rsidRDefault="009D1127">
      <w:pPr>
        <w:numPr>
          <w:ilvl w:val="0"/>
          <w:numId w:val="2"/>
        </w:numPr>
        <w:ind w:right="143"/>
      </w:pPr>
      <w:r>
        <w:t>Определение понятия «конфликт интересов», используемое в Федеральном законе л</w:t>
      </w:r>
      <w:r>
        <w:rPr>
          <w:vertAlign w:val="superscript"/>
        </w:rPr>
        <w:t>г</w:t>
      </w:r>
      <w:r>
        <w:t>2 44-ФЗ, отлично от аналогичного понятия, предусмотренного Федеральным законом от 25.12.2008 273-ФЗ «О противодействии коррупции» (далее — 273-ФЗ).</w:t>
      </w:r>
      <w:r>
        <w:rPr>
          <w:noProof/>
        </w:rPr>
        <w:drawing>
          <wp:inline distT="0" distB="0" distL="0" distR="0">
            <wp:extent cx="18294" cy="68607"/>
            <wp:effectExtent l="0" t="0" r="0" b="0"/>
            <wp:docPr id="22736" name="Picture 22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6" name="Picture 227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6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after="166" w:line="259" w:lineRule="auto"/>
        <w:ind w:left="75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2591" cy="13722"/>
                <wp:effectExtent l="0" t="0" r="0" b="0"/>
                <wp:docPr id="22739" name="Group 22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2591" cy="13722"/>
                          <a:chOff x="0" y="0"/>
                          <a:chExt cx="1902591" cy="13722"/>
                        </a:xfrm>
                      </wpg:grpSpPr>
                      <wps:wsp>
                        <wps:cNvPr id="22738" name="Shape 22738"/>
                        <wps:cNvSpPr/>
                        <wps:spPr>
                          <a:xfrm>
                            <a:off x="0" y="0"/>
                            <a:ext cx="1902591" cy="1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591" h="13722">
                                <a:moveTo>
                                  <a:pt x="0" y="6861"/>
                                </a:moveTo>
                                <a:lnTo>
                                  <a:pt x="1902591" y="6861"/>
                                </a:lnTo>
                              </a:path>
                            </a:pathLst>
                          </a:custGeom>
                          <a:ln w="137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39" style="width:149.81pt;height:1.08044pt;mso-position-horizontal-relative:char;mso-position-vertical-relative:line" coordsize="19025,137">
                <v:shape id="Shape 22738" style="position:absolute;width:19025;height:137;left:0;top:0;" coordsize="1902591,13722" path="m0,6861l1902591,6861">
                  <v:stroke weight="1.08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D0F1F" w:rsidRDefault="009D1127">
      <w:pPr>
        <w:ind w:left="57" w:right="143" w:firstLine="778"/>
      </w:pPr>
      <w:r>
        <w:t>Под конфликтом интересов между участником закупки и заказчиком в соответствии с Федеральным законом Х2 44-ФЗ понимаются случаи, при которых руководитель заказчика, член комиссии по осуществлению закупок, руководитель контрактной службы заказчика, контрактн</w:t>
      </w:r>
      <w:r>
        <w:t>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</w:t>
      </w:r>
      <w:r>
        <w:t>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</w:t>
      </w:r>
      <w:r>
        <w:t xml:space="preserve">ве </w:t>
      </w:r>
      <w:r>
        <w:lastRenderedPageBreak/>
        <w:t xml:space="preserve">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</w:t>
      </w:r>
      <w:r>
        <w:rPr>
          <w:noProof/>
        </w:rPr>
        <w:drawing>
          <wp:inline distT="0" distB="0" distL="0" distR="0">
            <wp:extent cx="4574" cy="77753"/>
            <wp:effectExtent l="0" t="0" r="0" b="0"/>
            <wp:docPr id="22752" name="Picture 22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2" name="Picture 227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7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полнородными и неполнородными (имеющими общих отца</w:t>
      </w:r>
      <w:r>
        <w:t xml:space="preserve"> или мать) </w:t>
      </w:r>
      <w:r>
        <w:rPr>
          <w:noProof/>
        </w:rPr>
        <w:drawing>
          <wp:inline distT="0" distB="0" distL="0" distR="0">
            <wp:extent cx="4574" cy="9148"/>
            <wp:effectExtent l="0" t="0" r="0" b="0"/>
            <wp:docPr id="5054" name="Picture 5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" name="Picture 505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братьями и сестрами), усыновителями или усыновленными указанных физических лиц: Под выгодоприобретателями для целей настоящей статьи </w:t>
      </w:r>
      <w:r>
        <w:rPr>
          <w:noProof/>
        </w:rPr>
        <w:drawing>
          <wp:inline distT="0" distB="0" distL="0" distR="0">
            <wp:extent cx="4574" cy="22869"/>
            <wp:effectExtent l="0" t="0" r="0" b="0"/>
            <wp:docPr id="22754" name="Picture 22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4" name="Picture 227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понимаются физические лица, владеющие напрямую или косвенно (через </w:t>
      </w:r>
      <w:r>
        <w:rPr>
          <w:noProof/>
        </w:rPr>
        <w:drawing>
          <wp:inline distT="0" distB="0" distL="0" distR="0">
            <wp:extent cx="4574" cy="86901"/>
            <wp:effectExtent l="0" t="0" r="0" b="0"/>
            <wp:docPr id="22756" name="Picture 2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6" name="Picture 2275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юридическое лицо или через несколько юриди</w:t>
      </w:r>
      <w:r>
        <w:t xml:space="preserve">ческих лиц) более чем десятью </w:t>
      </w:r>
      <w:r>
        <w:rPr>
          <w:noProof/>
        </w:rPr>
        <w:drawing>
          <wp:inline distT="0" distB="0" distL="0" distR="0">
            <wp:extent cx="9148" cy="36590"/>
            <wp:effectExtent l="0" t="0" r="0" b="0"/>
            <wp:docPr id="22758" name="Picture 2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8" name="Picture 2275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47" cy="9148"/>
            <wp:effectExtent l="0" t="0" r="0" b="0"/>
            <wp:docPr id="5065" name="Picture 5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" name="Picture 506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процентами голосующих акций хозяйственного общества либо долей, </w:t>
      </w:r>
      <w:r>
        <w:rPr>
          <w:noProof/>
        </w:rPr>
        <w:drawing>
          <wp:inline distT="0" distB="0" distL="0" distR="0">
            <wp:extent cx="9148" cy="22869"/>
            <wp:effectExtent l="0" t="0" r="0" b="0"/>
            <wp:docPr id="22760" name="Picture 2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0" name="Picture 227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4" cy="82327"/>
            <wp:effectExtent l="0" t="0" r="0" b="0"/>
            <wp:docPr id="22762" name="Picture 2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2" name="Picture 2276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8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превышающей десять процентов в уставном капитале хозяйственного </w:t>
      </w:r>
      <w:r>
        <w:rPr>
          <w:noProof/>
        </w:rPr>
        <w:drawing>
          <wp:inline distT="0" distB="0" distL="0" distR="0">
            <wp:extent cx="9148" cy="18295"/>
            <wp:effectExtent l="0" t="0" r="0" b="0"/>
            <wp:docPr id="22764" name="Picture 22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4" name="Picture 2276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72" name="Picture 5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" name="Picture 507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общества (пункт 9 части 1 статьи 31 Федерального закона N2 44-ФЗ).</w:t>
      </w:r>
      <w:r>
        <w:rPr>
          <w:noProof/>
        </w:rPr>
        <w:drawing>
          <wp:inline distT="0" distB="0" distL="0" distR="0">
            <wp:extent cx="9147" cy="9148"/>
            <wp:effectExtent l="0" t="0" r="0" b="0"/>
            <wp:docPr id="5073" name="Picture 5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" name="Picture 507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after="37"/>
        <w:ind w:left="57" w:right="143" w:firstLine="2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361309</wp:posOffset>
            </wp:positionH>
            <wp:positionV relativeFrom="paragraph">
              <wp:posOffset>79603</wp:posOffset>
            </wp:positionV>
            <wp:extent cx="114338" cy="86901"/>
            <wp:effectExtent l="0" t="0" r="0" b="0"/>
            <wp:wrapSquare wrapText="bothSides"/>
            <wp:docPr id="22768" name="Picture 2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8" name="Picture 2276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4338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З. В целях соблюдения з</w:t>
      </w:r>
      <w:r>
        <w:t xml:space="preserve">аконодательства при осуществлении закупок и требований о предотвращении или об урегулировании конфликта интересов </w:t>
      </w:r>
      <w:r>
        <w:rPr>
          <w:noProof/>
        </w:rPr>
        <w:drawing>
          <wp:inline distT="0" distB="0" distL="0" distR="0">
            <wp:extent cx="4574" cy="86901"/>
            <wp:effectExtent l="0" t="0" r="0" b="0"/>
            <wp:docPr id="22766" name="Picture 22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6" name="Picture 2276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 гражданской службе проводится совместная контрольная работа следующих подразделений;</w:t>
      </w:r>
    </w:p>
    <w:p w:rsidR="009D0F1F" w:rsidRDefault="009D1127">
      <w:pPr>
        <w:ind w:left="57" w:right="143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82" name="Picture 5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2" name="Picture 508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обеспечение состава Контрактной службы и подписани</w:t>
      </w:r>
      <w:r>
        <w:t xml:space="preserve">е (подготовка)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81" name="Picture 5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" name="Picture 508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83" name="Picture 5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" name="Picture 508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контрактов по осуществлению закупок товаров, работ (услуг) в рамках</w:t>
      </w:r>
    </w:p>
    <w:p w:rsidR="009D0F1F" w:rsidRDefault="009D1127">
      <w:pPr>
        <w:spacing w:after="3" w:line="259" w:lineRule="auto"/>
        <w:ind w:left="50" w:firstLine="0"/>
        <w:jc w:val="left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84" name="Picture 5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" name="Picture 508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line="290" w:lineRule="auto"/>
        <w:ind w:left="71" w:right="143" w:hanging="14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85" name="Picture 5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" name="Picture 508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действующего законодательства о контрактной системе в сфере закупок и действующего антикоррупционного законодательства — должностное лицо,</w:t>
      </w:r>
    </w:p>
    <w:p w:rsidR="009D0F1F" w:rsidRDefault="009D1127">
      <w:pPr>
        <w:spacing w:after="59" w:line="259" w:lineRule="auto"/>
        <w:ind w:left="9435" w:firstLine="0"/>
        <w:jc w:val="left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86" name="Picture 5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" name="Picture 508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after="29"/>
        <w:ind w:left="57" w:right="143" w:firstLine="2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32015</wp:posOffset>
            </wp:positionH>
            <wp:positionV relativeFrom="paragraph">
              <wp:posOffset>186728</wp:posOffset>
            </wp:positionV>
            <wp:extent cx="9147" cy="13721"/>
            <wp:effectExtent l="0" t="0" r="0" b="0"/>
            <wp:wrapSquare wrapText="bothSides"/>
            <wp:docPr id="22772" name="Picture 2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2" name="Picture 227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ответственное за организац</w:t>
      </w:r>
      <w:r>
        <w:t xml:space="preserve">ию работы по противодействию коррупции в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87" name="Picture 5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" name="Picture 508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Министерстве финансов КБР; отдел обеспечения деятельности; должностные лица контрактной службы или контрактный управляющий; члены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90" name="Picture 5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" name="Picture 509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коллегиального органа по осуществлению закупок (члены приемочной </w:t>
      </w:r>
      <w:r>
        <w:rPr>
          <w:noProof/>
        </w:rPr>
        <w:drawing>
          <wp:inline distT="0" distB="0" distL="0" distR="0">
            <wp:extent cx="9147" cy="96048"/>
            <wp:effectExtent l="0" t="0" r="0" b="0"/>
            <wp:docPr id="22770" name="Picture 2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0" name="Picture 227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комиссии, члены к</w:t>
      </w:r>
      <w:r>
        <w:t>омиссии по осуществлению закупок и т.п.);.</w:t>
      </w:r>
    </w:p>
    <w:p w:rsidR="009D0F1F" w:rsidRDefault="009D1127">
      <w:pPr>
        <w:ind w:left="57" w:right="143"/>
      </w:pPr>
      <w:r>
        <w:rPr>
          <w:noProof/>
        </w:rPr>
        <w:drawing>
          <wp:inline distT="0" distB="0" distL="0" distR="0">
            <wp:extent cx="73177" cy="32016"/>
            <wp:effectExtent l="0" t="0" r="0" b="0"/>
            <wp:docPr id="22774" name="Picture 22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4" name="Picture 227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3177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правовая (антикоррупционная) экспертиза контрактов на закупки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098" name="Picture 5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" name="Picture 509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товаров, работ, услуг для обеспечения государственных и муниципальных </w:t>
      </w:r>
      <w:r>
        <w:rPr>
          <w:noProof/>
        </w:rPr>
        <w:drawing>
          <wp:inline distT="0" distB="0" distL="0" distR="0">
            <wp:extent cx="4574" cy="86901"/>
            <wp:effectExtent l="0" t="0" r="0" b="0"/>
            <wp:docPr id="22776" name="Picture 2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6" name="Picture 227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нужд в рамках проведения антикоррупционной экспертизы нормативных правовых акт</w:t>
      </w:r>
      <w:r>
        <w:t xml:space="preserve">ов и проектов нормативных правовых актов — отдел правового </w:t>
      </w:r>
      <w:r>
        <w:rPr>
          <w:noProof/>
        </w:rPr>
        <w:drawing>
          <wp:inline distT="0" distB="0" distL="0" distR="0">
            <wp:extent cx="4574" cy="9148"/>
            <wp:effectExtent l="0" t="0" r="0" b="0"/>
            <wp:docPr id="5102" name="Picture 5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" name="Picture 510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обеспечения и судебной защиты;</w:t>
      </w:r>
    </w:p>
    <w:p w:rsidR="009D0F1F" w:rsidRDefault="009D1127">
      <w:pPr>
        <w:ind w:left="57" w:right="143"/>
      </w:pPr>
      <w:r>
        <w:t xml:space="preserve">- контроль за соблюдением законодательства Российской Федерации и иных нормативных правовых актов о контрактной системе в сфере закупок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103" name="Picture 5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" name="Picture 510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товаров, работ, услуг для об</w:t>
      </w:r>
      <w:r>
        <w:t xml:space="preserve">еспечения государственных и муниципальных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104" name="Picture 5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" name="Picture 51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нужд в соответствии с частью 8 статьи 99 Федерального закона от 5 апреля </w:t>
      </w:r>
      <w:r>
        <w:rPr>
          <w:noProof/>
        </w:rPr>
        <w:drawing>
          <wp:inline distT="0" distB="0" distL="0" distR="0">
            <wp:extent cx="9147" cy="4574"/>
            <wp:effectExtent l="0" t="0" r="0" b="0"/>
            <wp:docPr id="5105" name="Picture 5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" name="Picture 510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2013 г. 44-ФЗ «О контрактной системе в сфере закупок товаров, работ, услуг </w:t>
      </w:r>
      <w:r>
        <w:rPr>
          <w:noProof/>
        </w:rPr>
        <w:drawing>
          <wp:inline distT="0" distB="0" distL="0" distR="0">
            <wp:extent cx="13721" cy="27443"/>
            <wp:effectExtent l="0" t="0" r="0" b="0"/>
            <wp:docPr id="22778" name="Picture 2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8" name="Picture 2277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для обеспечения государственных и муниципальных нужд»; организа</w:t>
      </w:r>
      <w:r>
        <w:t xml:space="preserve">ции работы по выявлению потенциально возможного конфликта интересов и скрытой аффилированности при осуществлении закупок товаров (работ,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109" name="Picture 5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" name="Picture 510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услуг) для нужд Министерства — отдел финансового контроля, надзора и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110" name="Picture 5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" name="Picture 511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внутреннего аудита; </w:t>
      </w:r>
      <w:r>
        <w:rPr>
          <w:noProof/>
        </w:rPr>
        <w:drawing>
          <wp:inline distT="0" distB="0" distL="0" distR="0">
            <wp:extent cx="73177" cy="73180"/>
            <wp:effectExtent l="0" t="0" r="0" b="0"/>
            <wp:docPr id="22780" name="Picture 2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0" name="Picture 2278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3177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направление материалов Пред</w:t>
      </w:r>
      <w:r>
        <w:t xml:space="preserve">седателю Комиссии по соблюдению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5116" name="Picture 5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" name="Picture 511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требований к служебному поведению государственных гражданских служащих и урегулированию конфликта интересов </w:t>
      </w:r>
      <w:r>
        <w:lastRenderedPageBreak/>
        <w:t>Министерства финансов КБР (далее — Комиссия), подготовка проведения заседаний в соответствии с</w:t>
      </w:r>
    </w:p>
    <w:p w:rsidR="009D0F1F" w:rsidRDefault="009D1127">
      <w:pPr>
        <w:spacing w:after="24" w:line="259" w:lineRule="auto"/>
        <w:ind w:left="58" w:firstLine="0"/>
        <w:jc w:val="left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117" name="Picture 5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" name="Picture 511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ind w:left="100" w:right="143" w:hanging="43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118" name="Picture 5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" name="Picture 511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Порядком передачи информации на рассмотрение Комиссии, в том числе на основании полученного Уведомления государственного гражданского служащего Министерства финансов КБР о возникновении личной </w:t>
      </w:r>
      <w:r>
        <w:rPr>
          <w:noProof/>
        </w:rPr>
        <w:drawing>
          <wp:inline distT="0" distB="0" distL="0" distR="0">
            <wp:extent cx="4573" cy="59459"/>
            <wp:effectExtent l="0" t="0" r="0" b="0"/>
            <wp:docPr id="22801" name="Picture 2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1" name="Picture 22801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заинтересованности при исполнении должностных обязанностей, ко</w:t>
      </w:r>
      <w:r>
        <w:t xml:space="preserve">торая </w:t>
      </w:r>
      <w:r>
        <w:rPr>
          <w:noProof/>
        </w:rPr>
        <w:drawing>
          <wp:inline distT="0" distB="0" distL="0" distR="0">
            <wp:extent cx="4574" cy="73180"/>
            <wp:effectExtent l="0" t="0" r="0" b="0"/>
            <wp:docPr id="22803" name="Picture 2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3" name="Picture 2280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приводит или может привести к конфликту интересов — отдел государственной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787" name="Picture 7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" name="Picture 778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7788" name="Picture 7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" name="Picture 778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службы, кадров, делопроизводства и противодействия коррупции.</w:t>
      </w:r>
    </w:p>
    <w:p w:rsidR="009D0F1F" w:rsidRDefault="009D1127">
      <w:pPr>
        <w:ind w:left="57" w:right="14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5982184</wp:posOffset>
            </wp:positionH>
            <wp:positionV relativeFrom="paragraph">
              <wp:posOffset>133870</wp:posOffset>
            </wp:positionV>
            <wp:extent cx="13721" cy="36590"/>
            <wp:effectExtent l="0" t="0" r="0" b="0"/>
            <wp:wrapSquare wrapText="bothSides"/>
            <wp:docPr id="22805" name="Picture 2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5" name="Picture 2280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 С целью профилактики указанные подразделения выполняют работу, направленную на: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794" name="Picture 7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" name="Picture 77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after="10" w:line="235" w:lineRule="auto"/>
        <w:ind w:left="57" w:right="129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5986757</wp:posOffset>
            </wp:positionH>
            <wp:positionV relativeFrom="paragraph">
              <wp:posOffset>1543614</wp:posOffset>
            </wp:positionV>
            <wp:extent cx="9148" cy="32016"/>
            <wp:effectExtent l="0" t="0" r="0" b="0"/>
            <wp:wrapSquare wrapText="bothSides"/>
            <wp:docPr id="22817" name="Picture 2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7" name="Picture 22817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73177" cy="68606"/>
            <wp:effectExtent l="0" t="0" r="0" b="0"/>
            <wp:docPr id="22807" name="Picture 2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7" name="Picture 22807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3177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определение перечня долж</w:t>
      </w:r>
      <w:r>
        <w:t xml:space="preserve">ностей с высокими коррупционными </w:t>
      </w:r>
      <w:r>
        <w:rPr>
          <w:noProof/>
        </w:rPr>
        <w:drawing>
          <wp:inline distT="0" distB="0" distL="0" distR="0">
            <wp:extent cx="4574" cy="77754"/>
            <wp:effectExtent l="0" t="0" r="0" b="0"/>
            <wp:docPr id="22809" name="Picture 22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9" name="Picture 22809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7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рисками, при замещении которых служащие (работники) обязаны представлять сведения о своих доходах, расходах, об имуществе и обязательствах имущественного характера, а также сведения о доходах,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802" name="Picture 7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" name="Picture 780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расходах, об имуществе и обя</w:t>
      </w:r>
      <w:r>
        <w:t xml:space="preserve">зательствах имущественного характера своих </w:t>
      </w:r>
      <w:r>
        <w:rPr>
          <w:noProof/>
        </w:rPr>
        <w:drawing>
          <wp:inline distT="0" distB="0" distL="0" distR="0">
            <wp:extent cx="4574" cy="50311"/>
            <wp:effectExtent l="0" t="0" r="0" b="0"/>
            <wp:docPr id="22811" name="Picture 2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1" name="Picture 22811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супруги (супруга) и несовершеннолетних детей; </w:t>
      </w:r>
      <w:r>
        <w:rPr>
          <w:noProof/>
        </w:rPr>
        <w:drawing>
          <wp:inline distT="0" distB="0" distL="0" distR="0">
            <wp:extent cx="13720" cy="105196"/>
            <wp:effectExtent l="0" t="0" r="0" b="0"/>
            <wp:docPr id="22813" name="Picture 22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3" name="Picture 2281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56" cy="118917"/>
            <wp:effectExtent l="0" t="0" r="0" b="0"/>
            <wp:docPr id="22815" name="Picture 22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5" name="Picture 2281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1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проведение консультативно-методических совещаний, направленных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811" name="Picture 7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" name="Picture 781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 информирование служащих (работников), участвующих в осуществлении закупок, о положениях законодат</w:t>
      </w:r>
      <w:r>
        <w:t xml:space="preserve">ельства Российской Федерации о </w:t>
      </w:r>
      <w:proofErr w:type="spellStart"/>
      <w:r>
        <w:t>проведениии</w:t>
      </w:r>
      <w:proofErr w:type="spellEnd"/>
      <w:r>
        <w:t xml:space="preserve"> закупок и противодействии коррупции.</w:t>
      </w:r>
    </w:p>
    <w:p w:rsidR="009D0F1F" w:rsidRDefault="009D1127">
      <w:pPr>
        <w:spacing w:after="9" w:line="259" w:lineRule="auto"/>
        <w:ind w:left="742" w:firstLine="0"/>
        <w:jc w:val="left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815" name="Picture 7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" name="Picture 781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after="56"/>
        <w:ind w:left="57" w:right="143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816" name="Picture 7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" name="Picture 78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5. К аналитической работе указанных подразделений относится анализ </w:t>
      </w:r>
      <w:r>
        <w:rPr>
          <w:noProof/>
        </w:rPr>
        <w:drawing>
          <wp:inline distT="0" distB="0" distL="0" distR="0">
            <wp:extent cx="4573" cy="9148"/>
            <wp:effectExtent l="0" t="0" r="0" b="0"/>
            <wp:docPr id="7817" name="Picture 7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7" name="Picture 781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имеющейся в распоряжении информации, способствующей выявлению личной заинтересованности; формирование про</w:t>
      </w:r>
      <w:r>
        <w:t xml:space="preserve">филя служащего </w:t>
      </w:r>
      <w:proofErr w:type="spellStart"/>
      <w:r>
        <w:t>фаботника</w:t>
      </w:r>
      <w:proofErr w:type="spellEnd"/>
      <w:r>
        <w:t xml:space="preserve">),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818" name="Picture 7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" name="Picture 78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участвующего в закупочной деятельности и профиля участников закупок. Уведомление представителя нанимателя (руководителя) Министерства финансов КБР о возникновении личной заинтересованности при исполнении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819" name="Picture 7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" name="Picture 781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должностных обязанносте</w:t>
      </w:r>
      <w:r>
        <w:t>й.</w:t>
      </w:r>
    </w:p>
    <w:p w:rsidR="009D0F1F" w:rsidRDefault="009D1127">
      <w:pPr>
        <w:spacing w:after="47"/>
        <w:ind w:left="57" w:right="143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507662</wp:posOffset>
            </wp:positionH>
            <wp:positionV relativeFrom="page">
              <wp:posOffset>6769133</wp:posOffset>
            </wp:positionV>
            <wp:extent cx="4574" cy="4574"/>
            <wp:effectExtent l="0" t="0" r="0" b="0"/>
            <wp:wrapSquare wrapText="bothSides"/>
            <wp:docPr id="7837" name="Picture 7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" name="Picture 783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3721" cy="41164"/>
            <wp:effectExtent l="0" t="0" r="0" b="0"/>
            <wp:docPr id="22819" name="Picture 22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9" name="Picture 22819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6. Взаимодействие указанных структурных подразделений (должностных лиц) осуществляется:</w:t>
      </w:r>
    </w:p>
    <w:p w:rsidR="009D0F1F" w:rsidRDefault="009D1127">
      <w:pPr>
        <w:spacing w:after="35"/>
        <w:ind w:left="57" w:right="143"/>
      </w:pPr>
      <w:r>
        <w:rPr>
          <w:noProof/>
        </w:rPr>
        <w:drawing>
          <wp:inline distT="0" distB="0" distL="0" distR="0">
            <wp:extent cx="187515" cy="50311"/>
            <wp:effectExtent l="0" t="0" r="0" b="0"/>
            <wp:docPr id="22821" name="Picture 22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1" name="Picture 2282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87515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рабочем порядке (посредством телефонной связи, переписки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827" name="Picture 7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" name="Picture 7827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посредством электронной почты и т.д.);</w:t>
      </w:r>
    </w:p>
    <w:p w:rsidR="009D0F1F" w:rsidRDefault="009D1127">
      <w:pPr>
        <w:spacing w:after="47"/>
        <w:ind w:left="57" w:right="143"/>
      </w:pPr>
      <w:r>
        <w:rPr>
          <w:noProof/>
        </w:rPr>
        <w:drawing>
          <wp:inline distT="0" distB="0" distL="0" distR="0">
            <wp:extent cx="9147" cy="13721"/>
            <wp:effectExtent l="0" t="0" r="0" b="0"/>
            <wp:docPr id="22823" name="Picture 22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3" name="Picture 2282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в официальном порядке (служебная переписка, проверка и визир</w:t>
      </w:r>
      <w:r>
        <w:t xml:space="preserve">ование </w:t>
      </w:r>
      <w:r>
        <w:rPr>
          <w:noProof/>
        </w:rPr>
        <w:drawing>
          <wp:inline distT="0" distB="0" distL="0" distR="0">
            <wp:extent cx="9148" cy="9148"/>
            <wp:effectExtent l="0" t="0" r="0" b="0"/>
            <wp:docPr id="7828" name="Picture 7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" name="Picture 782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проектов контрактов, приказов); </w:t>
      </w:r>
      <w:r>
        <w:rPr>
          <w:noProof/>
        </w:rPr>
        <w:drawing>
          <wp:inline distT="0" distB="0" distL="0" distR="0">
            <wp:extent cx="155500" cy="105196"/>
            <wp:effectExtent l="0" t="0" r="0" b="0"/>
            <wp:docPr id="22825" name="Picture 22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5" name="Picture 22825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55500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участие в открытых (публичных) мероприятиях, предусмотренных </w:t>
      </w:r>
      <w:r>
        <w:rPr>
          <w:noProof/>
        </w:rPr>
        <w:drawing>
          <wp:inline distT="0" distB="0" distL="0" distR="0">
            <wp:extent cx="9148" cy="36589"/>
            <wp:effectExtent l="0" t="0" r="0" b="0"/>
            <wp:docPr id="22827" name="Picture 22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7" name="Picture 22827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закупочными процедурами (вскрытие конвертов с заявками на участие в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838" name="Picture 7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" name="Picture 783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открытом конкурсе, вскрытие конвертов с заявками на участие в запросе предложений и </w:t>
      </w:r>
      <w:r>
        <w:t xml:space="preserve">т.д.); </w:t>
      </w:r>
      <w:r>
        <w:rPr>
          <w:noProof/>
        </w:rPr>
        <w:drawing>
          <wp:inline distT="0" distB="0" distL="0" distR="0">
            <wp:extent cx="54882" cy="41164"/>
            <wp:effectExtent l="0" t="0" r="0" b="0"/>
            <wp:docPr id="7839" name="Picture 7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" name="Picture 7839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проведении не реже одного раза в год консультативно-методических совещаний, направленных на информирование служащих (работников), </w:t>
      </w:r>
      <w:r>
        <w:rPr>
          <w:noProof/>
        </w:rPr>
        <w:drawing>
          <wp:inline distT="0" distB="0" distL="0" distR="0">
            <wp:extent cx="9148" cy="27442"/>
            <wp:effectExtent l="0" t="0" r="0" b="0"/>
            <wp:docPr id="22829" name="Picture 22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9" name="Picture 2282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2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участвующих в осуществлении закупок, о следующем:</w:t>
      </w:r>
      <w:r>
        <w:rPr>
          <w:noProof/>
        </w:rPr>
        <w:drawing>
          <wp:inline distT="0" distB="0" distL="0" distR="0">
            <wp:extent cx="18294" cy="41163"/>
            <wp:effectExtent l="0" t="0" r="0" b="0"/>
            <wp:docPr id="22831" name="Picture 22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1" name="Picture 22831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after="33" w:line="259" w:lineRule="auto"/>
        <w:ind w:left="449" w:right="432" w:hanging="10"/>
        <w:jc w:val="center"/>
      </w:pPr>
      <w:r>
        <w:t>1) понятия «конфликт интересов» и «личная заинтересованность»;</w:t>
      </w:r>
      <w:r>
        <w:rPr>
          <w:noProof/>
        </w:rPr>
        <w:drawing>
          <wp:inline distT="0" distB="0" distL="0" distR="0">
            <wp:extent cx="4573" cy="9148"/>
            <wp:effectExtent l="0" t="0" r="0" b="0"/>
            <wp:docPr id="7847" name="Picture 7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" name="Picture 784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ind w:left="57" w:right="143"/>
      </w:pPr>
      <w:r>
        <w:rPr>
          <w:noProof/>
        </w:rPr>
        <w:lastRenderedPageBreak/>
        <w:drawing>
          <wp:inline distT="0" distB="0" distL="0" distR="0">
            <wp:extent cx="9147" cy="73180"/>
            <wp:effectExtent l="0" t="0" r="0" b="0"/>
            <wp:docPr id="22833" name="Picture 22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3" name="Picture 2283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2) обязанность принимать меры по предотвращению и урегулированию конфликта интересов;</w:t>
      </w:r>
    </w:p>
    <w:p w:rsidR="009D0F1F" w:rsidRDefault="009D1127">
      <w:pPr>
        <w:spacing w:after="9" w:line="259" w:lineRule="auto"/>
        <w:ind w:left="742" w:firstLine="0"/>
        <w:jc w:val="left"/>
      </w:pPr>
      <w:r>
        <w:rPr>
          <w:noProof/>
        </w:rPr>
        <w:drawing>
          <wp:inline distT="0" distB="0" distL="0" distR="0">
            <wp:extent cx="13721" cy="32017"/>
            <wp:effectExtent l="0" t="0" r="0" b="0"/>
            <wp:docPr id="22835" name="Picture 22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5" name="Picture 2283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F1F" w:rsidRDefault="009D1127">
      <w:pPr>
        <w:spacing w:after="75"/>
        <w:ind w:left="57" w:right="143" w:firstLine="634"/>
      </w:pPr>
      <w:r>
        <w:rPr>
          <w:noProof/>
        </w:rPr>
        <w:drawing>
          <wp:inline distT="0" distB="0" distL="0" distR="0">
            <wp:extent cx="32015" cy="36590"/>
            <wp:effectExtent l="0" t="0" r="0" b="0"/>
            <wp:docPr id="22837" name="Picture 22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7" name="Picture 22837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2015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З) вопросы привлечения к ответственности должностных лиц за непринятие мер по предотвращению и (или) урегулированию конфликта </w:t>
      </w:r>
      <w:r>
        <w:rPr>
          <w:noProof/>
        </w:rPr>
        <w:drawing>
          <wp:inline distT="0" distB="0" distL="0" distR="0">
            <wp:extent cx="4574" cy="13722"/>
            <wp:effectExtent l="0" t="0" r="0" b="0"/>
            <wp:docPr id="22839" name="Picture 22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9" name="Picture 2283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интересов;</w:t>
      </w:r>
    </w:p>
    <w:p w:rsidR="009D0F1F" w:rsidRDefault="009D1127">
      <w:pPr>
        <w:spacing w:after="64"/>
        <w:ind w:left="57" w:right="143"/>
      </w:pPr>
      <w:r>
        <w:rPr>
          <w:noProof/>
        </w:rPr>
        <w:drawing>
          <wp:inline distT="0" distB="0" distL="0" distR="0">
            <wp:extent cx="4574" cy="4573"/>
            <wp:effectExtent l="0" t="0" r="0" b="0"/>
            <wp:docPr id="7862" name="Picture 7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" name="Picture 78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4) порядок уведомления о возникновении личной заинтересованности при исполнении должностных (служебных) обязанностей, которая приводит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863" name="Picture 7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" name="Picture 786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3" cy="73180"/>
            <wp:effectExtent l="0" t="0" r="0" b="0"/>
            <wp:docPr id="22841" name="Picture 22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1" name="Picture 22841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или может привести к конфликту интересов;</w:t>
      </w:r>
    </w:p>
    <w:p w:rsidR="009D0F1F" w:rsidRDefault="009D1127">
      <w:pPr>
        <w:spacing w:after="311" w:line="259" w:lineRule="auto"/>
        <w:ind w:left="0" w:right="144" w:firstLine="0"/>
        <w:jc w:val="right"/>
      </w:pPr>
      <w:r>
        <w:rPr>
          <w:noProof/>
        </w:rPr>
        <w:drawing>
          <wp:inline distT="0" distB="0" distL="0" distR="0">
            <wp:extent cx="9147" cy="109770"/>
            <wp:effectExtent l="0" t="0" r="0" b="0"/>
            <wp:docPr id="22843" name="Picture 22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3" name="Picture 22843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5) рассмотрение типовых ситуаций, содержащих факты наличия личной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7869" name="Picture 7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" name="Picture 786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заинтерес</w:t>
      </w:r>
      <w:r>
        <w:t>ованности (возможного наличия личной заинтересованности).</w:t>
      </w:r>
    </w:p>
    <w:p w:rsidR="009D0F1F" w:rsidRDefault="009D1127">
      <w:pPr>
        <w:ind w:left="57" w:right="143"/>
      </w:pPr>
      <w:r>
        <w:t>7. К типовым ситуациям, применимым непосредственно для целей закупок, могут относиться следующие:</w:t>
      </w:r>
    </w:p>
    <w:p w:rsidR="009D0F1F" w:rsidRDefault="009D1127">
      <w:pPr>
        <w:numPr>
          <w:ilvl w:val="0"/>
          <w:numId w:val="3"/>
        </w:numPr>
        <w:ind w:right="180"/>
      </w:pPr>
      <w:r>
        <w:t>в конкурентных процедурах по определению поставщика (подрядчика, исполнителя) участвует организация,</w:t>
      </w:r>
      <w:r>
        <w:t xml:space="preserve"> в которой работает близкий родственник члена комиссии либо иного служащего (работника), заинтересованного в осуществлении закупки;</w:t>
      </w:r>
    </w:p>
    <w:p w:rsidR="009D0F1F" w:rsidRDefault="009D1127">
      <w:pPr>
        <w:numPr>
          <w:ilvl w:val="0"/>
          <w:numId w:val="3"/>
        </w:numPr>
        <w:ind w:right="180"/>
      </w:pPr>
      <w:r>
        <w:t>в конкурентных процедурах участвует организация, в которой у члена комиссий либо у иного служащего (работника), заинтересова</w:t>
      </w:r>
      <w:r>
        <w:t xml:space="preserve">нного в осуществлении закупки, имеется доля участия в уставном капитале (такие </w:t>
      </w:r>
      <w:r>
        <w:rPr>
          <w:noProof/>
        </w:rPr>
        <w:drawing>
          <wp:inline distT="0" distB="0" distL="0" distR="0">
            <wp:extent cx="4573" cy="22869"/>
            <wp:effectExtent l="0" t="0" r="0" b="0"/>
            <wp:docPr id="22850" name="Picture 22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0" name="Picture 2285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лица являются учредителями (соучредителями));</w:t>
      </w:r>
    </w:p>
    <w:p w:rsidR="009D0F1F" w:rsidRDefault="009D1127">
      <w:pPr>
        <w:ind w:left="57" w:right="143"/>
      </w:pPr>
      <w:r>
        <w:rPr>
          <w:noProof/>
        </w:rPr>
        <w:drawing>
          <wp:inline distT="0" distB="0" distL="0" distR="0">
            <wp:extent cx="4574" cy="18295"/>
            <wp:effectExtent l="0" t="0" r="0" b="0"/>
            <wp:docPr id="22852" name="Picture 22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2" name="Picture 2285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З) в конкурентных процедурах участвует организация, в которой ранее работал член комиссии либо иной служащий (работник), заинтересованный в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0520" name="Picture 10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" name="Picture 1052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осуществлении закупки;</w:t>
      </w:r>
    </w:p>
    <w:p w:rsidR="009D0F1F" w:rsidRDefault="009D1127">
      <w:pPr>
        <w:numPr>
          <w:ilvl w:val="0"/>
          <w:numId w:val="4"/>
        </w:numPr>
        <w:spacing w:after="30"/>
        <w:ind w:right="143"/>
      </w:pPr>
      <w:r>
        <w:t>в закупке товаров, являющихся результатами интеллектуальной деятельности, участвуют служащие</w:t>
      </w:r>
      <w:r>
        <w:t xml:space="preserve"> (работники), чьи родственники или иные лица, с которыми у него имеются корпоративные, имущественные или иные близкие отношения, владеют исключительными правами;</w:t>
      </w:r>
    </w:p>
    <w:p w:rsidR="009D0F1F" w:rsidRDefault="009D1127">
      <w:pPr>
        <w:numPr>
          <w:ilvl w:val="0"/>
          <w:numId w:val="4"/>
        </w:numPr>
        <w:spacing w:after="326"/>
        <w:ind w:right="143"/>
      </w:pPr>
      <w:r>
        <w:t xml:space="preserve">в конкурентных процедурах участвует организация, ценные бумаги </w:t>
      </w:r>
      <w:r>
        <w:rPr>
          <w:noProof/>
        </w:rPr>
        <w:drawing>
          <wp:inline distT="0" distB="0" distL="0" distR="0">
            <wp:extent cx="9147" cy="27443"/>
            <wp:effectExtent l="0" t="0" r="0" b="0"/>
            <wp:docPr id="22854" name="Picture 22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4" name="Picture 2285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которой имеются в собственност</w:t>
      </w:r>
      <w:r>
        <w:t xml:space="preserve">и у члена комиссии либо у иного служащего (работника), заинтересованного в осуществлении закупки, в том числе иных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0523" name="Picture 10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" name="Picture 1052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лиц, с которыми у него имеются корпоративные, имущественные или иные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0524" name="Picture 10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" name="Picture 105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близкие отношения.</w:t>
      </w:r>
    </w:p>
    <w:p w:rsidR="009D0F1F" w:rsidRDefault="009D1127">
      <w:pPr>
        <w:ind w:left="57" w:right="143"/>
      </w:pPr>
      <w:r>
        <w:t>8, Аналитическая работа проводится исходя из фактич</w:t>
      </w:r>
      <w:r>
        <w:t>еских обстоятельств деятельности министерства, в том числе количества проводимых органом (организацией) закупок.</w:t>
      </w:r>
    </w:p>
    <w:p w:rsidR="009D0F1F" w:rsidRDefault="009D1127">
      <w:pPr>
        <w:ind w:left="57" w:right="143"/>
      </w:pPr>
      <w:r>
        <w:t xml:space="preserve">Критерии выбора закупок, при наличии которых уделяется повышенное </w:t>
      </w:r>
      <w:r>
        <w:rPr>
          <w:noProof/>
        </w:rPr>
        <w:drawing>
          <wp:inline distT="0" distB="0" distL="0" distR="0">
            <wp:extent cx="18294" cy="9148"/>
            <wp:effectExtent l="0" t="0" r="0" b="0"/>
            <wp:docPr id="22856" name="Picture 22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6" name="Picture 2285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внимание для организации аналитической работы:</w:t>
      </w:r>
    </w:p>
    <w:p w:rsidR="009D0F1F" w:rsidRDefault="009D1127">
      <w:pPr>
        <w:numPr>
          <w:ilvl w:val="0"/>
          <w:numId w:val="5"/>
        </w:numPr>
        <w:ind w:right="143"/>
      </w:pPr>
      <w:r>
        <w:t>размер начальной (максимально</w:t>
      </w:r>
      <w:r>
        <w:t xml:space="preserve">й) цены договора, предметом которого являются поставка товара, выполнение работы, оказание услуги (далее контракт), цена контракта, заключаемого с единственным поставщиком </w:t>
      </w:r>
      <w:r>
        <w:rPr>
          <w:noProof/>
        </w:rPr>
        <w:lastRenderedPageBreak/>
        <w:drawing>
          <wp:inline distT="0" distB="0" distL="0" distR="0">
            <wp:extent cx="4574" cy="4574"/>
            <wp:effectExtent l="0" t="0" r="0" b="0"/>
            <wp:docPr id="10527" name="Picture 10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" name="Picture 1052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(подрядчиком, исполнителем), начальная сумма цен единиц товара, работы, услуги; </w:t>
      </w:r>
      <w:r>
        <w:rPr>
          <w:noProof/>
        </w:rPr>
        <w:drawing>
          <wp:inline distT="0" distB="0" distL="0" distR="0">
            <wp:extent cx="59456" cy="68606"/>
            <wp:effectExtent l="0" t="0" r="0" b="0"/>
            <wp:docPr id="22858" name="Picture 22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8" name="Picture 2285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</w:t>
      </w:r>
      <w:r>
        <w:t>ррупционная емкость предмета (сферы) закупки (строительство (в том числе жилищное), здравоохранение и т.д.);</w:t>
      </w:r>
    </w:p>
    <w:p w:rsidR="009D0F1F" w:rsidRDefault="009D1127">
      <w:pPr>
        <w:numPr>
          <w:ilvl w:val="0"/>
          <w:numId w:val="5"/>
        </w:numPr>
        <w:spacing w:after="291"/>
        <w:ind w:right="143"/>
      </w:pPr>
      <w:r>
        <w:t xml:space="preserve">частота заключаемых контрактов с одним и тем же поставщиком (подрядчиком, исполнителем), в части возможного установления неформальных связей между </w:t>
      </w:r>
      <w:r>
        <w:t>конечным выгодоприобретателем - служащим (работником) и представителем поставщика (подрядчика, исполнителя); - иные применимые аспекты.</w:t>
      </w:r>
    </w:p>
    <w:p w:rsidR="009D0F1F" w:rsidRDefault="009D1127">
      <w:pPr>
        <w:ind w:left="57" w:right="143"/>
      </w:pPr>
      <w:r>
        <w:t xml:space="preserve">9. В целях выявления личной заинтересованности подразделению по профилактике коррупционных правонарушений рекомендуется </w:t>
      </w:r>
      <w:r>
        <w:t>уделить особое внимание анализу поступающих в орган (организацию) и содержащих замечания писем уполномоченных органов (например, ФАС России, Счетной палаты Российской Федерации, Федерального казначейства).</w:t>
      </w:r>
    </w:p>
    <w:p w:rsidR="009D0F1F" w:rsidRDefault="009D1127">
      <w:pPr>
        <w:ind w:left="57" w:right="143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2356" name="Picture 12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" name="Picture 123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10. Анализу подлежит информация, поступившая в по</w:t>
      </w:r>
      <w:r>
        <w:t xml:space="preserve">рядке, предусмотренном положениями Федерального закона от 2 мая 2006 г. N2 59-ФЗ «О порядке рассмотрения обращений граждан Российской Федерации», для указанных целей организуется оптимальный доступ сотрудников подразделений по профилактике коррупционных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2357" name="Picture 12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" name="Picture 1235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</w:t>
      </w:r>
      <w:r>
        <w:t>равонарушений к указанной и иной информации (предоставляется доступ через систему электронного документооборота),</w:t>
      </w:r>
    </w:p>
    <w:p w:rsidR="009D0F1F" w:rsidRDefault="009D1127">
      <w:pPr>
        <w:ind w:left="57" w:right="143"/>
      </w:pP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2358" name="Picture 12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" name="Picture 123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1 1</w:t>
      </w:r>
      <w:proofErr w:type="gramStart"/>
      <w:r>
        <w:t>, Организуется</w:t>
      </w:r>
      <w:proofErr w:type="gramEnd"/>
      <w:r>
        <w:t xml:space="preserve"> рабочее взаимодействие между служащим (работником) подразделения по профилактике коррупционных правонарушений и сотрудником</w:t>
      </w:r>
      <w:r>
        <w:t>, специализирующимся в сфере закупочной деятельности, в том числе для целей обмена информацией и получения необходимых консультаций.</w:t>
      </w:r>
    </w:p>
    <w:p w:rsidR="009D0F1F" w:rsidRDefault="009D1127">
      <w:pPr>
        <w:spacing w:after="47"/>
        <w:ind w:left="792" w:right="143" w:firstLine="0"/>
      </w:pPr>
      <w:r>
        <w:t>12. Анализируется:</w:t>
      </w:r>
    </w:p>
    <w:p w:rsidR="009D0F1F" w:rsidRDefault="009D1127">
      <w:pPr>
        <w:numPr>
          <w:ilvl w:val="0"/>
          <w:numId w:val="6"/>
        </w:numPr>
        <w:spacing w:after="10" w:line="235" w:lineRule="auto"/>
        <w:ind w:right="143"/>
      </w:pPr>
      <w:r>
        <w:t xml:space="preserve">информация, размещенная в информационно-телекоммуникационной сети «Интернет»; </w:t>
      </w:r>
      <w:r>
        <w:rPr>
          <w:noProof/>
        </w:rPr>
        <w:drawing>
          <wp:inline distT="0" distB="0" distL="0" distR="0">
            <wp:extent cx="59456" cy="32016"/>
            <wp:effectExtent l="0" t="0" r="0" b="0"/>
            <wp:docPr id="12360" name="Picture 12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0" name="Picture 1236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поступившие в орган в соответствии с частью 4 статьи 12 Федерального закона N 273-ФЗ сообщения от работодателей бывших служащих;</w:t>
      </w:r>
    </w:p>
    <w:p w:rsidR="009D0F1F" w:rsidRDefault="009D1127">
      <w:pPr>
        <w:numPr>
          <w:ilvl w:val="0"/>
          <w:numId w:val="6"/>
        </w:numPr>
        <w:ind w:right="143"/>
      </w:pPr>
      <w:r>
        <w:t>журнал посещений министерства; - реестр ранее з</w:t>
      </w:r>
      <w:r>
        <w:t>аключенных контрактов; - реестр контрагентов.</w:t>
      </w:r>
    </w:p>
    <w:p w:rsidR="009D0F1F" w:rsidRDefault="009D1127">
      <w:pPr>
        <w:numPr>
          <w:ilvl w:val="0"/>
          <w:numId w:val="6"/>
        </w:numPr>
        <w:ind w:right="143"/>
      </w:pPr>
      <w:r>
        <w:t>запросы (если применимо): на получение конкурсной документации; от участника закупки о даче разъяснений положений документации; о даче разъяснений результатов определения поставщика (подрядчика, исполнителя).</w:t>
      </w:r>
    </w:p>
    <w:p w:rsidR="009D0F1F" w:rsidRDefault="009D1127">
      <w:pPr>
        <w:numPr>
          <w:ilvl w:val="0"/>
          <w:numId w:val="7"/>
        </w:numPr>
        <w:ind w:right="143"/>
      </w:pPr>
      <w:r>
        <w:t>В</w:t>
      </w:r>
      <w:r>
        <w:t xml:space="preserve"> рамках указанного анализа, удостоверившись в отсутствии информации, свидетельствующей о возможном возникновении у служащих (работников) личной заинтересованности при осуществлении закупки,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2361" name="Picture 12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" name="Picture 1236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контракты визируются руководителями юридического и контрольного п</w:t>
      </w:r>
      <w:r>
        <w:t>одразделений.</w:t>
      </w:r>
    </w:p>
    <w:p w:rsidR="009D0F1F" w:rsidRDefault="009D1127">
      <w:pPr>
        <w:numPr>
          <w:ilvl w:val="0"/>
          <w:numId w:val="7"/>
        </w:numPr>
        <w:ind w:right="143"/>
      </w:pPr>
      <w:r>
        <w:lastRenderedPageBreak/>
        <w:t>В случае, если служащим (работником) выявлены признаки конфликта интересов между участниками закупки, то об указанном факте незамедлительно информируется руководитель министерства.</w:t>
      </w:r>
    </w:p>
    <w:p w:rsidR="009D0F1F" w:rsidRDefault="009D1127">
      <w:pPr>
        <w:numPr>
          <w:ilvl w:val="0"/>
          <w:numId w:val="7"/>
        </w:numPr>
        <w:ind w:right="143"/>
      </w:pPr>
      <w:r>
        <w:t>Помимо указанного анализа также может быть проведена проверка</w:t>
      </w:r>
      <w:r>
        <w:t xml:space="preserve"> для целей установления фактов нарушений положений Федерального </w:t>
      </w:r>
      <w:proofErr w:type="gramStart"/>
      <w:r>
        <w:t>закона .N</w:t>
      </w:r>
      <w:proofErr w:type="gramEnd"/>
      <w:r>
        <w:t>2 273-ФЗ, например, установления фактов «навязывания услуг» (например, понуждение со стороны служащего (работника) заключить договор субподряда с аффилированной с таким служащим (рабо</w:t>
      </w:r>
      <w:r>
        <w:t>тником) организацией),</w:t>
      </w:r>
    </w:p>
    <w:sectPr w:rsidR="009D0F1F">
      <w:pgSz w:w="11920" w:h="16840"/>
      <w:pgMar w:top="1038" w:right="655" w:bottom="1316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12359" o:spid="_x0000_i1029" style="width:1.2pt;height:.6pt" coordsize="" o:spt="100" o:bullet="t" adj="0,,0" path="" stroked="f">
        <v:stroke joinstyle="miter"/>
        <v:imagedata r:id="rId1" o:title="image77"/>
        <v:formulas/>
        <v:path o:connecttype="segments"/>
      </v:shape>
    </w:pict>
  </w:numPicBullet>
  <w:abstractNum w:abstractNumId="0" w15:restartNumberingAfterBreak="0">
    <w:nsid w:val="1239357B"/>
    <w:multiLevelType w:val="hybridMultilevel"/>
    <w:tmpl w:val="C8DE78EE"/>
    <w:lvl w:ilvl="0" w:tplc="D69CA4C6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9281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50CFB4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784148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FA0DFE6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C005BD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6084FC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F4A5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7E95E0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5544C2"/>
    <w:multiLevelType w:val="hybridMultilevel"/>
    <w:tmpl w:val="0DBC4A98"/>
    <w:lvl w:ilvl="0" w:tplc="2CF2C306">
      <w:start w:val="1"/>
      <w:numFmt w:val="bullet"/>
      <w:lvlText w:val="•"/>
      <w:lvlPicBulletId w:val="0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FE4530">
      <w:start w:val="1"/>
      <w:numFmt w:val="bullet"/>
      <w:lvlText w:val="o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8CE04E">
      <w:start w:val="1"/>
      <w:numFmt w:val="bullet"/>
      <w:lvlText w:val="▪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29A26">
      <w:start w:val="1"/>
      <w:numFmt w:val="bullet"/>
      <w:lvlText w:val="•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1AF8A6">
      <w:start w:val="1"/>
      <w:numFmt w:val="bullet"/>
      <w:lvlText w:val="o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8AEC8">
      <w:start w:val="1"/>
      <w:numFmt w:val="bullet"/>
      <w:lvlText w:val="▪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46BB30">
      <w:start w:val="1"/>
      <w:numFmt w:val="bullet"/>
      <w:lvlText w:val="•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EF7D6">
      <w:start w:val="1"/>
      <w:numFmt w:val="bullet"/>
      <w:lvlText w:val="o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FE8FE6">
      <w:start w:val="1"/>
      <w:numFmt w:val="bullet"/>
      <w:lvlText w:val="▪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51FBB"/>
    <w:multiLevelType w:val="hybridMultilevel"/>
    <w:tmpl w:val="0FBAD2A0"/>
    <w:lvl w:ilvl="0" w:tplc="CB54D99C">
      <w:start w:val="1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28930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CC0304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52CEE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39C8FA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260B3D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F0C2A5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9E0F80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DC44708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176B3C"/>
    <w:multiLevelType w:val="hybridMultilevel"/>
    <w:tmpl w:val="3B0E1AFE"/>
    <w:lvl w:ilvl="0" w:tplc="DAD6FF42">
      <w:start w:val="4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A230DE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A586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80DA9A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88C48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72EE6A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46580A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F66146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DAB34A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B04D31"/>
    <w:multiLevelType w:val="hybridMultilevel"/>
    <w:tmpl w:val="51E64794"/>
    <w:lvl w:ilvl="0" w:tplc="6CF8DEC2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C2EB068">
      <w:start w:val="1"/>
      <w:numFmt w:val="bullet"/>
      <w:lvlText w:val="o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0BE636E">
      <w:start w:val="1"/>
      <w:numFmt w:val="bullet"/>
      <w:lvlText w:val="▪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D04627C">
      <w:start w:val="1"/>
      <w:numFmt w:val="bullet"/>
      <w:lvlText w:val="•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4E2183C">
      <w:start w:val="1"/>
      <w:numFmt w:val="bullet"/>
      <w:lvlText w:val="o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2B22956">
      <w:start w:val="1"/>
      <w:numFmt w:val="bullet"/>
      <w:lvlText w:val="▪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1924B14">
      <w:start w:val="1"/>
      <w:numFmt w:val="bullet"/>
      <w:lvlText w:val="•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060E558">
      <w:start w:val="1"/>
      <w:numFmt w:val="bullet"/>
      <w:lvlText w:val="o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D42AD34">
      <w:start w:val="1"/>
      <w:numFmt w:val="bullet"/>
      <w:lvlText w:val="▪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6D56CD"/>
    <w:multiLevelType w:val="hybridMultilevel"/>
    <w:tmpl w:val="623875C0"/>
    <w:lvl w:ilvl="0" w:tplc="B60C8882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6DA10E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3ABEA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E8EA7F6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5AC650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AE7354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24058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22F06E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F24E3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A93CD1"/>
    <w:multiLevelType w:val="hybridMultilevel"/>
    <w:tmpl w:val="B316D7DA"/>
    <w:lvl w:ilvl="0" w:tplc="6CEC2B8C">
      <w:start w:val="13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E1ADD80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480802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DAE3FA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3002F9A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95E739A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3ACBEC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905F52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FA68084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1F"/>
    <w:rsid w:val="009D0F1F"/>
    <w:rsid w:val="009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9E86F5D-A5A3-40AF-8C86-361E6CD8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0" w:lineRule="auto"/>
      <w:ind w:left="79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63" Type="http://schemas.openxmlformats.org/officeDocument/2006/relationships/image" Target="media/image59.jpg"/><Relationship Id="rId68" Type="http://schemas.openxmlformats.org/officeDocument/2006/relationships/image" Target="media/image64.jpg"/><Relationship Id="rId16" Type="http://schemas.openxmlformats.org/officeDocument/2006/relationships/image" Target="media/image12.jpg"/><Relationship Id="rId11" Type="http://schemas.openxmlformats.org/officeDocument/2006/relationships/image" Target="media/image8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3" Type="http://schemas.openxmlformats.org/officeDocument/2006/relationships/image" Target="media/image49.jpg"/><Relationship Id="rId58" Type="http://schemas.openxmlformats.org/officeDocument/2006/relationships/image" Target="media/image54.jpg"/><Relationship Id="rId74" Type="http://schemas.openxmlformats.org/officeDocument/2006/relationships/image" Target="media/image70.jpg"/><Relationship Id="rId79" Type="http://schemas.openxmlformats.org/officeDocument/2006/relationships/image" Target="media/image75.jpg"/><Relationship Id="rId5" Type="http://schemas.openxmlformats.org/officeDocument/2006/relationships/image" Target="media/image2.jpg"/><Relationship Id="rId61" Type="http://schemas.openxmlformats.org/officeDocument/2006/relationships/image" Target="media/image57.jpg"/><Relationship Id="rId82" Type="http://schemas.openxmlformats.org/officeDocument/2006/relationships/fontTable" Target="fontTable.xml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56" Type="http://schemas.openxmlformats.org/officeDocument/2006/relationships/image" Target="media/image52.jpg"/><Relationship Id="rId64" Type="http://schemas.openxmlformats.org/officeDocument/2006/relationships/image" Target="media/image60.jpg"/><Relationship Id="rId69" Type="http://schemas.openxmlformats.org/officeDocument/2006/relationships/image" Target="media/image65.jpg"/><Relationship Id="rId77" Type="http://schemas.openxmlformats.org/officeDocument/2006/relationships/image" Target="media/image73.jpg"/><Relationship Id="rId8" Type="http://schemas.openxmlformats.org/officeDocument/2006/relationships/image" Target="media/image5.jpg"/><Relationship Id="rId51" Type="http://schemas.openxmlformats.org/officeDocument/2006/relationships/image" Target="media/image47.jpg"/><Relationship Id="rId72" Type="http://schemas.openxmlformats.org/officeDocument/2006/relationships/image" Target="media/image68.jpg"/><Relationship Id="rId80" Type="http://schemas.openxmlformats.org/officeDocument/2006/relationships/image" Target="media/image76.jpg"/><Relationship Id="rId3" Type="http://schemas.openxmlformats.org/officeDocument/2006/relationships/settings" Target="settings.xml"/><Relationship Id="rId12" Type="http://schemas.openxmlformats.org/officeDocument/2006/relationships/image" Target="media/image86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59" Type="http://schemas.openxmlformats.org/officeDocument/2006/relationships/image" Target="media/image55.jpg"/><Relationship Id="rId67" Type="http://schemas.openxmlformats.org/officeDocument/2006/relationships/image" Target="media/image63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50.jpg"/><Relationship Id="rId62" Type="http://schemas.openxmlformats.org/officeDocument/2006/relationships/image" Target="media/image58.jpg"/><Relationship Id="rId70" Type="http://schemas.openxmlformats.org/officeDocument/2006/relationships/image" Target="media/image66.jpg"/><Relationship Id="rId75" Type="http://schemas.openxmlformats.org/officeDocument/2006/relationships/image" Target="media/image71.jp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57" Type="http://schemas.openxmlformats.org/officeDocument/2006/relationships/image" Target="media/image53.jpg"/><Relationship Id="rId10" Type="http://schemas.openxmlformats.org/officeDocument/2006/relationships/image" Target="media/image7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60" Type="http://schemas.openxmlformats.org/officeDocument/2006/relationships/image" Target="media/image56.jpg"/><Relationship Id="rId65" Type="http://schemas.openxmlformats.org/officeDocument/2006/relationships/image" Target="media/image61.jpg"/><Relationship Id="rId73" Type="http://schemas.openxmlformats.org/officeDocument/2006/relationships/image" Target="media/image69.jpg"/><Relationship Id="rId78" Type="http://schemas.openxmlformats.org/officeDocument/2006/relationships/image" Target="media/image74.jpg"/><Relationship Id="rId81" Type="http://schemas.openxmlformats.org/officeDocument/2006/relationships/image" Target="media/image7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g"/><Relationship Id="rId34" Type="http://schemas.openxmlformats.org/officeDocument/2006/relationships/image" Target="media/image30.jpg"/><Relationship Id="rId50" Type="http://schemas.openxmlformats.org/officeDocument/2006/relationships/image" Target="media/image46.jpg"/><Relationship Id="rId55" Type="http://schemas.openxmlformats.org/officeDocument/2006/relationships/image" Target="media/image51.jpg"/><Relationship Id="rId76" Type="http://schemas.openxmlformats.org/officeDocument/2006/relationships/image" Target="media/image72.jpg"/><Relationship Id="rId7" Type="http://schemas.openxmlformats.org/officeDocument/2006/relationships/image" Target="media/image4.jpg"/><Relationship Id="rId71" Type="http://schemas.openxmlformats.org/officeDocument/2006/relationships/image" Target="media/image67.jpg"/><Relationship Id="rId2" Type="http://schemas.openxmlformats.org/officeDocument/2006/relationships/styles" Target="styles.xml"/><Relationship Id="rId29" Type="http://schemas.openxmlformats.org/officeDocument/2006/relationships/image" Target="media/image25.jpg"/><Relationship Id="rId24" Type="http://schemas.openxmlformats.org/officeDocument/2006/relationships/image" Target="media/image20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66" Type="http://schemas.openxmlformats.org/officeDocument/2006/relationships/image" Target="media/image6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2036</Words>
  <Characters>11610</Characters>
  <Application>Microsoft Office Word</Application>
  <DocSecurity>0</DocSecurity>
  <Lines>96</Lines>
  <Paragraphs>27</Paragraphs>
  <ScaleCrop>false</ScaleCrop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 Лигидов Азамат 209</dc:creator>
  <cp:keywords/>
  <cp:lastModifiedBy>ЮР Лигидов Азамат 209</cp:lastModifiedBy>
  <cp:revision>2</cp:revision>
  <dcterms:created xsi:type="dcterms:W3CDTF">2023-02-17T12:56:00Z</dcterms:created>
  <dcterms:modified xsi:type="dcterms:W3CDTF">2023-02-17T12:56:00Z</dcterms:modified>
</cp:coreProperties>
</file>