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3ED" w:rsidRPr="007C13ED" w:rsidRDefault="007C13ED" w:rsidP="007C13ED">
      <w:pPr>
        <w:shd w:val="clear" w:color="auto" w:fill="FFFFFF"/>
        <w:tabs>
          <w:tab w:val="left" w:pos="1416"/>
        </w:tabs>
        <w:spacing w:before="317" w:line="322" w:lineRule="exact"/>
        <w:ind w:left="139" w:firstLine="566"/>
        <w:jc w:val="center"/>
        <w:rPr>
          <w:b/>
          <w:color w:val="161616"/>
          <w:sz w:val="28"/>
          <w:szCs w:val="28"/>
        </w:rPr>
      </w:pPr>
      <w:r w:rsidRPr="007C13ED">
        <w:rPr>
          <w:b/>
          <w:color w:val="161616"/>
          <w:sz w:val="28"/>
          <w:szCs w:val="28"/>
        </w:rPr>
        <w:t xml:space="preserve">Порядок миграции локальной базы ЗКГУ в </w:t>
      </w:r>
      <w:r w:rsidR="007E4622" w:rsidRPr="007C13ED">
        <w:rPr>
          <w:b/>
          <w:color w:val="161616"/>
          <w:sz w:val="28"/>
          <w:szCs w:val="28"/>
        </w:rPr>
        <w:t>облачную</w:t>
      </w:r>
      <w:r w:rsidRPr="007C13ED">
        <w:rPr>
          <w:b/>
          <w:color w:val="161616"/>
          <w:sz w:val="28"/>
          <w:szCs w:val="28"/>
        </w:rPr>
        <w:t xml:space="preserve"> ЗКГУ Министерства финансов КБР</w:t>
      </w:r>
    </w:p>
    <w:p w:rsidR="007C13ED" w:rsidRDefault="007C13ED" w:rsidP="007C13ED">
      <w:pPr>
        <w:shd w:val="clear" w:color="auto" w:fill="FFFFFF"/>
        <w:tabs>
          <w:tab w:val="left" w:pos="1416"/>
        </w:tabs>
        <w:spacing w:before="317" w:line="322" w:lineRule="exact"/>
        <w:ind w:left="139" w:firstLine="566"/>
        <w:jc w:val="center"/>
        <w:rPr>
          <w:color w:val="161616"/>
          <w:sz w:val="21"/>
          <w:szCs w:val="21"/>
        </w:rPr>
      </w:pPr>
    </w:p>
    <w:p w:rsidR="00E47605" w:rsidRDefault="00C445CF" w:rsidP="007E4622">
      <w:pPr>
        <w:shd w:val="clear" w:color="auto" w:fill="FFFFFF"/>
        <w:tabs>
          <w:tab w:val="left" w:pos="1416"/>
        </w:tabs>
        <w:spacing w:before="317" w:line="322" w:lineRule="exact"/>
        <w:ind w:left="139" w:firstLine="566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Организация обеспечивает подключение по защищенным каналам</w:t>
      </w:r>
      <w:r w:rsidR="007E462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связи к информационн</w:t>
      </w:r>
      <w:r w:rsidR="007E4622">
        <w:rPr>
          <w:rFonts w:eastAsia="Times New Roman"/>
          <w:sz w:val="28"/>
          <w:szCs w:val="28"/>
        </w:rPr>
        <w:t>ой</w:t>
      </w:r>
      <w:r>
        <w:rPr>
          <w:rFonts w:eastAsia="Times New Roman"/>
          <w:sz w:val="28"/>
          <w:szCs w:val="28"/>
        </w:rPr>
        <w:t xml:space="preserve"> систем</w:t>
      </w:r>
      <w:r w:rsidR="007E4622"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 Минфина КБР</w:t>
      </w:r>
      <w:r w:rsidR="007E462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 xml:space="preserve">через </w:t>
      </w:r>
      <w:r>
        <w:rPr>
          <w:rFonts w:eastAsia="Times New Roman"/>
          <w:spacing w:val="-2"/>
          <w:sz w:val="28"/>
          <w:szCs w:val="28"/>
          <w:lang w:val="en-US"/>
        </w:rPr>
        <w:t>TLS</w:t>
      </w:r>
      <w:r w:rsidRPr="007E4622">
        <w:rPr>
          <w:rFonts w:eastAsia="Times New Roman"/>
          <w:spacing w:val="-2"/>
          <w:sz w:val="28"/>
          <w:szCs w:val="28"/>
        </w:rPr>
        <w:t>-</w:t>
      </w:r>
      <w:r>
        <w:rPr>
          <w:rFonts w:eastAsia="Times New Roman"/>
          <w:spacing w:val="-2"/>
          <w:sz w:val="28"/>
          <w:szCs w:val="28"/>
        </w:rPr>
        <w:t>Клиента.</w:t>
      </w:r>
    </w:p>
    <w:p w:rsidR="00E47605" w:rsidRDefault="00C445CF">
      <w:pPr>
        <w:shd w:val="clear" w:color="auto" w:fill="FFFFFF"/>
        <w:tabs>
          <w:tab w:val="left" w:pos="1325"/>
          <w:tab w:val="left" w:pos="2059"/>
          <w:tab w:val="left" w:pos="3730"/>
          <w:tab w:val="left" w:pos="5602"/>
          <w:tab w:val="left" w:pos="6408"/>
          <w:tab w:val="left" w:pos="7685"/>
          <w:tab w:val="left" w:pos="8942"/>
        </w:tabs>
        <w:spacing w:line="322" w:lineRule="exact"/>
        <w:ind w:left="139" w:firstLine="566"/>
        <w:jc w:val="both"/>
      </w:pPr>
      <w:r>
        <w:rPr>
          <w:spacing w:val="-1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pacing w:val="-2"/>
          <w:sz w:val="28"/>
          <w:szCs w:val="28"/>
        </w:rPr>
        <w:t>На</w:t>
      </w:r>
      <w:r w:rsidR="007E462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основании</w:t>
      </w:r>
      <w:r w:rsidR="007E462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полученных</w:t>
      </w:r>
      <w:r w:rsidR="007E462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2"/>
          <w:sz w:val="28"/>
          <w:szCs w:val="28"/>
        </w:rPr>
        <w:t>нормативно-распорядительных</w:t>
      </w:r>
      <w:r w:rsidR="007E4622">
        <w:rPr>
          <w:rFonts w:eastAsia="Times New Roman"/>
          <w:spacing w:val="-2"/>
          <w:sz w:val="28"/>
          <w:szCs w:val="28"/>
        </w:rPr>
        <w:t xml:space="preserve"> </w:t>
      </w:r>
      <w:r>
        <w:rPr>
          <w:rFonts w:eastAsia="Times New Roman"/>
          <w:spacing w:val="-15"/>
          <w:sz w:val="28"/>
          <w:szCs w:val="28"/>
        </w:rPr>
        <w:t xml:space="preserve">документов </w:t>
      </w:r>
      <w:r w:rsidR="007E4622">
        <w:rPr>
          <w:rFonts w:eastAsia="Times New Roman"/>
          <w:spacing w:val="-15"/>
          <w:sz w:val="28"/>
          <w:szCs w:val="28"/>
        </w:rPr>
        <w:t xml:space="preserve">по СЭД, </w:t>
      </w:r>
      <w:r>
        <w:rPr>
          <w:rFonts w:eastAsia="Times New Roman"/>
          <w:spacing w:val="-15"/>
          <w:sz w:val="28"/>
          <w:szCs w:val="28"/>
        </w:rPr>
        <w:t>Минфином КБР формируется</w:t>
      </w:r>
      <w:r w:rsidR="007E4622">
        <w:rPr>
          <w:rFonts w:eastAsia="Times New Roman"/>
          <w:spacing w:val="-15"/>
          <w:sz w:val="28"/>
          <w:szCs w:val="28"/>
        </w:rPr>
        <w:t xml:space="preserve"> </w:t>
      </w:r>
      <w:r>
        <w:rPr>
          <w:rFonts w:eastAsia="Times New Roman"/>
          <w:spacing w:val="-3"/>
          <w:sz w:val="28"/>
          <w:szCs w:val="28"/>
        </w:rPr>
        <w:t>область</w:t>
      </w:r>
      <w:r w:rsidR="007E4622">
        <w:rPr>
          <w:rFonts w:eastAsia="Times New Roman"/>
          <w:spacing w:val="-3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данных</w:t>
      </w:r>
      <w:r w:rsidR="007E4622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для</w:t>
      </w:r>
      <w:r w:rsidR="007E4622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подключаемого приложения Организации. После выполнения работ по</w:t>
      </w:r>
      <w:r w:rsidR="007E462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созданию Пользователей ЗКГУ – пользователям Организации на</w:t>
      </w:r>
      <w:r w:rsidR="007E462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электронный адрес приходит уведомление, содержащее адрес</w:t>
      </w:r>
      <w:r w:rsidR="007E462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месторасположения области с созданным приложением Организации и</w:t>
      </w:r>
      <w:r w:rsidR="007E462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Учетной записью пользователя.</w:t>
      </w:r>
    </w:p>
    <w:p w:rsidR="00E47605" w:rsidRPr="00166360" w:rsidRDefault="00C445CF">
      <w:pPr>
        <w:shd w:val="clear" w:color="auto" w:fill="FFFFFF"/>
        <w:tabs>
          <w:tab w:val="left" w:pos="1018"/>
        </w:tabs>
        <w:spacing w:line="322" w:lineRule="exact"/>
        <w:ind w:left="139" w:firstLine="566"/>
        <w:jc w:val="both"/>
      </w:pPr>
      <w:r w:rsidRPr="00166360">
        <w:rPr>
          <w:spacing w:val="-1"/>
          <w:sz w:val="28"/>
          <w:szCs w:val="28"/>
        </w:rPr>
        <w:t>3.</w:t>
      </w:r>
      <w:r w:rsidRPr="00166360">
        <w:rPr>
          <w:sz w:val="28"/>
          <w:szCs w:val="28"/>
        </w:rPr>
        <w:tab/>
      </w:r>
      <w:r w:rsidR="00B17A42" w:rsidRPr="00166360">
        <w:rPr>
          <w:sz w:val="28"/>
          <w:szCs w:val="28"/>
        </w:rPr>
        <w:t xml:space="preserve"> </w:t>
      </w:r>
      <w:r w:rsidRPr="00166360">
        <w:rPr>
          <w:rFonts w:eastAsia="Times New Roman"/>
          <w:sz w:val="28"/>
          <w:szCs w:val="28"/>
        </w:rPr>
        <w:t>Организация самостоятельно</w:t>
      </w:r>
      <w:r w:rsidR="00B17A42" w:rsidRPr="00166360">
        <w:rPr>
          <w:rFonts w:eastAsia="Times New Roman"/>
          <w:sz w:val="28"/>
          <w:szCs w:val="28"/>
        </w:rPr>
        <w:t xml:space="preserve"> </w:t>
      </w:r>
      <w:r w:rsidRPr="00166360">
        <w:rPr>
          <w:rFonts w:eastAsia="Times New Roman"/>
          <w:sz w:val="28"/>
          <w:szCs w:val="28"/>
        </w:rPr>
        <w:t>осуществляет переход (конвертацию)</w:t>
      </w:r>
      <w:r w:rsidR="00B17A42" w:rsidRPr="00166360">
        <w:rPr>
          <w:rFonts w:eastAsia="Times New Roman"/>
          <w:sz w:val="28"/>
          <w:szCs w:val="28"/>
        </w:rPr>
        <w:t xml:space="preserve"> </w:t>
      </w:r>
      <w:r w:rsidRPr="00166360">
        <w:rPr>
          <w:rFonts w:eastAsia="Times New Roman"/>
          <w:sz w:val="28"/>
          <w:szCs w:val="28"/>
        </w:rPr>
        <w:t>на актуальную версию локальной Базы данных. Пакеты</w:t>
      </w:r>
      <w:r w:rsidR="00B17A42" w:rsidRPr="00166360">
        <w:rPr>
          <w:rFonts w:eastAsia="Times New Roman"/>
          <w:sz w:val="28"/>
          <w:szCs w:val="28"/>
        </w:rPr>
        <w:t xml:space="preserve"> </w:t>
      </w:r>
      <w:r w:rsidRPr="00166360">
        <w:rPr>
          <w:rFonts w:eastAsia="Times New Roman"/>
          <w:sz w:val="28"/>
          <w:szCs w:val="28"/>
        </w:rPr>
        <w:t xml:space="preserve">обновлений размещены в Облачном хранилище. </w:t>
      </w:r>
    </w:p>
    <w:p w:rsidR="00E47605" w:rsidRDefault="00C445CF">
      <w:pPr>
        <w:shd w:val="clear" w:color="auto" w:fill="FFFFFF"/>
        <w:tabs>
          <w:tab w:val="left" w:pos="1090"/>
        </w:tabs>
        <w:spacing w:line="322" w:lineRule="exact"/>
        <w:ind w:left="139" w:firstLine="566"/>
        <w:jc w:val="both"/>
        <w:rPr>
          <w:rFonts w:eastAsia="Times New Roman"/>
          <w:sz w:val="28"/>
          <w:szCs w:val="28"/>
        </w:rPr>
      </w:pPr>
      <w:r>
        <w:rPr>
          <w:spacing w:val="-1"/>
          <w:sz w:val="28"/>
          <w:szCs w:val="28"/>
        </w:rPr>
        <w:t>4.</w:t>
      </w:r>
      <w:r>
        <w:rPr>
          <w:sz w:val="28"/>
          <w:szCs w:val="28"/>
        </w:rPr>
        <w:tab/>
      </w:r>
      <w:r w:rsidR="00B17A42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Организация осуществляет выгрузку актуальной Базы данных в</w:t>
      </w:r>
      <w:r w:rsidR="00B17A4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формате </w:t>
      </w:r>
      <w:r w:rsidR="00B17A42">
        <w:rPr>
          <w:rFonts w:eastAsia="Times New Roman"/>
          <w:sz w:val="28"/>
          <w:szCs w:val="28"/>
        </w:rPr>
        <w:t>«</w:t>
      </w:r>
      <w:proofErr w:type="spellStart"/>
      <w:r>
        <w:rPr>
          <w:rFonts w:eastAsia="Times New Roman"/>
          <w:sz w:val="28"/>
          <w:szCs w:val="28"/>
        </w:rPr>
        <w:t>data_dump</w:t>
      </w:r>
      <w:proofErr w:type="spellEnd"/>
      <w:r w:rsidR="00B17A42"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</w:rPr>
        <w:t>из своей локальной системы.</w:t>
      </w:r>
    </w:p>
    <w:p w:rsidR="00E47605" w:rsidRDefault="00C445CF">
      <w:pPr>
        <w:shd w:val="clear" w:color="auto" w:fill="FFFFFF"/>
        <w:spacing w:line="322" w:lineRule="exact"/>
        <w:ind w:left="139" w:firstLine="566"/>
        <w:jc w:val="both"/>
      </w:pPr>
      <w:r>
        <w:rPr>
          <w:rFonts w:eastAsia="Times New Roman"/>
          <w:sz w:val="28"/>
          <w:szCs w:val="28"/>
        </w:rPr>
        <w:t>Перед передачей данных с Минфином КБР согласовывается срок приостановки ведения учета в Базе данных Организации.</w:t>
      </w:r>
    </w:p>
    <w:p w:rsidR="00E47605" w:rsidRDefault="00C445CF">
      <w:pPr>
        <w:shd w:val="clear" w:color="auto" w:fill="FFFFFF"/>
        <w:spacing w:line="322" w:lineRule="exact"/>
        <w:ind w:left="139" w:right="5" w:firstLine="566"/>
        <w:jc w:val="both"/>
      </w:pPr>
      <w:r>
        <w:rPr>
          <w:rFonts w:eastAsia="Times New Roman"/>
          <w:sz w:val="28"/>
          <w:szCs w:val="28"/>
        </w:rPr>
        <w:t>Сформированный файл загружается в созданную область данных Организации.</w:t>
      </w:r>
    </w:p>
    <w:p w:rsidR="00E47605" w:rsidRDefault="00C445CF">
      <w:pPr>
        <w:shd w:val="clear" w:color="auto" w:fill="FFFFFF"/>
        <w:spacing w:line="322" w:lineRule="exact"/>
        <w:ind w:left="139" w:firstLine="566"/>
        <w:jc w:val="both"/>
      </w:pPr>
      <w:r>
        <w:rPr>
          <w:rFonts w:eastAsia="Times New Roman"/>
          <w:spacing w:val="-2"/>
          <w:sz w:val="28"/>
          <w:szCs w:val="28"/>
        </w:rPr>
        <w:t xml:space="preserve">Организация выполняет работы по настройке доступа на рабочих местах </w:t>
      </w:r>
      <w:r>
        <w:rPr>
          <w:rFonts w:eastAsia="Times New Roman"/>
          <w:spacing w:val="-1"/>
          <w:sz w:val="28"/>
          <w:szCs w:val="28"/>
        </w:rPr>
        <w:t xml:space="preserve">пользователей Организации к ЗКГУ. Пользователи ЗКГУ проводят проверку </w:t>
      </w:r>
      <w:r>
        <w:rPr>
          <w:rFonts w:eastAsia="Times New Roman"/>
          <w:sz w:val="28"/>
          <w:szCs w:val="28"/>
        </w:rPr>
        <w:t>данных в подсистеме ЗКГУ и Базе данных Организации. О выявленных в процессе анализа ошибках Пользователь ЗКГУ уведомляет Сотрудника Службы Минфина КБР.</w:t>
      </w:r>
    </w:p>
    <w:p w:rsidR="00E47605" w:rsidRPr="00326DB5" w:rsidRDefault="00C445CF" w:rsidP="00C445CF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 xml:space="preserve">Организация считается подключенной к подсистеме ЗКГУ после успешной загрузки файла базы данных Организации в ЗКГУ и получения сотрудниками доступа Организации к подсистеме ЗКГУ. После окончания работ по подключению и устранению ошибок и замечаний (при наличии) по </w:t>
      </w:r>
      <w:r>
        <w:rPr>
          <w:rFonts w:eastAsia="Times New Roman"/>
          <w:spacing w:val="-9"/>
          <w:sz w:val="28"/>
          <w:szCs w:val="28"/>
        </w:rPr>
        <w:t xml:space="preserve">работе в ЗКГУ </w:t>
      </w:r>
      <w:r w:rsidRPr="00326DB5">
        <w:rPr>
          <w:rFonts w:eastAsia="Times New Roman"/>
          <w:spacing w:val="-9"/>
          <w:sz w:val="28"/>
          <w:szCs w:val="28"/>
        </w:rPr>
        <w:t xml:space="preserve">между Минфином КБР и  Организацией  подписывается  акт </w:t>
      </w:r>
      <w:r w:rsidRPr="00326DB5">
        <w:rPr>
          <w:rFonts w:eastAsia="Times New Roman"/>
          <w:sz w:val="28"/>
          <w:szCs w:val="28"/>
        </w:rPr>
        <w:t>подключения к ЗКГУ (прилагается). Дата подписания акта является датой подключения информационной системы Организации к ЗКГУ.</w:t>
      </w:r>
    </w:p>
    <w:p w:rsidR="00166360" w:rsidRDefault="00C445CF">
      <w:pPr>
        <w:shd w:val="clear" w:color="auto" w:fill="FFFFFF"/>
        <w:spacing w:line="322" w:lineRule="exact"/>
        <w:ind w:firstLine="706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После подключения к функциональному блоку ЗКГУ будет настроена синхронизация с БГУ, которая позволит автоматически синхронизировать данные по документам «Отражение зарплаты в учете». </w:t>
      </w:r>
      <w:r w:rsidRPr="00166360">
        <w:rPr>
          <w:rFonts w:eastAsia="Times New Roman"/>
          <w:sz w:val="28"/>
          <w:szCs w:val="28"/>
        </w:rPr>
        <w:t xml:space="preserve">СЫЛКА </w:t>
      </w:r>
      <w:r w:rsidR="00166360" w:rsidRPr="00166360">
        <w:rPr>
          <w:rFonts w:eastAsia="Times New Roman"/>
          <w:sz w:val="28"/>
          <w:szCs w:val="28"/>
        </w:rPr>
        <w:t>https://minfin.kbr.ru/activity/informatsionnye-sistemy/podsistema-upravleniya-oplatoy-truda.html?back_url_admin=%2Fbitrix%2Fadmin%2Fiblock_element_admin.php%3FIBLOCK_ID%3D114%26type%3Dfinance%26lang%3Dru%26find_section_section%3D1873</w:t>
      </w:r>
      <w:r>
        <w:rPr>
          <w:rFonts w:eastAsia="Times New Roman"/>
          <w:sz w:val="28"/>
          <w:szCs w:val="28"/>
        </w:rPr>
        <w:t xml:space="preserve"> </w:t>
      </w:r>
    </w:p>
    <w:p w:rsidR="00E47605" w:rsidRDefault="00C445CF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>Передача результатов расчетов по оплате труда в БГУ позволит не создавать указанные операции вручную.</w:t>
      </w:r>
    </w:p>
    <w:p w:rsidR="00E47605" w:rsidRDefault="00C445CF">
      <w:pPr>
        <w:shd w:val="clear" w:color="auto" w:fill="FFFFFF"/>
        <w:spacing w:line="322" w:lineRule="exact"/>
        <w:ind w:firstLine="706"/>
        <w:jc w:val="both"/>
      </w:pPr>
      <w:r>
        <w:rPr>
          <w:rFonts w:eastAsia="Times New Roman"/>
          <w:sz w:val="28"/>
          <w:szCs w:val="28"/>
        </w:rPr>
        <w:t xml:space="preserve">Минфином КБР будет осуществляться санкционирование обязательств </w:t>
      </w:r>
      <w:r>
        <w:rPr>
          <w:rFonts w:eastAsia="Times New Roman"/>
          <w:spacing w:val="-3"/>
          <w:sz w:val="28"/>
          <w:szCs w:val="28"/>
        </w:rPr>
        <w:t xml:space="preserve">по заработной плате в «АЦК – Финансы» только на основании ЭД «Отражение </w:t>
      </w:r>
      <w:r>
        <w:rPr>
          <w:rFonts w:eastAsia="Times New Roman"/>
          <w:sz w:val="28"/>
          <w:szCs w:val="28"/>
        </w:rPr>
        <w:t xml:space="preserve">заработной платы в учете» (с комментарием: </w:t>
      </w:r>
      <w:r>
        <w:rPr>
          <w:rFonts w:eastAsia="Times New Roman"/>
          <w:i/>
          <w:iCs/>
          <w:sz w:val="28"/>
          <w:szCs w:val="28"/>
          <w:u w:val="single"/>
        </w:rPr>
        <w:t xml:space="preserve">Получен из Зарплата и кадры </w:t>
      </w:r>
      <w:r>
        <w:rPr>
          <w:rFonts w:eastAsia="Times New Roman"/>
          <w:i/>
          <w:iCs/>
          <w:sz w:val="28"/>
          <w:szCs w:val="28"/>
          <w:u w:val="single"/>
        </w:rPr>
        <w:lastRenderedPageBreak/>
        <w:t>государственного учреждения ("Отражение зарплаты в бухучете № от ")), полученного из ЗКГУ</w:t>
      </w:r>
      <w:r>
        <w:rPr>
          <w:rFonts w:eastAsia="Times New Roman"/>
          <w:sz w:val="28"/>
          <w:szCs w:val="28"/>
        </w:rPr>
        <w:t>. Созданный вручную документ «Отражение заработной платы в учете» в БГУ санкционироваться не будет.</w:t>
      </w:r>
    </w:p>
    <w:p w:rsidR="007C13ED" w:rsidRDefault="007C13ED">
      <w:pPr>
        <w:spacing w:before="322"/>
        <w:ind w:right="5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34075" cy="3076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13ED" w:rsidSect="00E47605">
      <w:pgSz w:w="11909" w:h="16834"/>
      <w:pgMar w:top="1440" w:right="850" w:bottom="720" w:left="17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38E2A0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55CE1"/>
    <w:rsid w:val="00166360"/>
    <w:rsid w:val="00326DB5"/>
    <w:rsid w:val="00371433"/>
    <w:rsid w:val="007C13ED"/>
    <w:rsid w:val="007E4622"/>
    <w:rsid w:val="00855CE1"/>
    <w:rsid w:val="00B17A42"/>
    <w:rsid w:val="00C445CF"/>
    <w:rsid w:val="00E4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13E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46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46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Сергеева</cp:lastModifiedBy>
  <cp:revision>8</cp:revision>
  <dcterms:created xsi:type="dcterms:W3CDTF">2025-08-19T06:58:00Z</dcterms:created>
  <dcterms:modified xsi:type="dcterms:W3CDTF">2025-08-19T07:18:00Z</dcterms:modified>
</cp:coreProperties>
</file>