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4D50" w:rsidRDefault="00654D5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54D50" w:rsidRDefault="00654D50">
      <w:pPr>
        <w:pStyle w:val="ConsPlusNormal"/>
        <w:outlineLvl w:val="0"/>
      </w:pPr>
    </w:p>
    <w:p w:rsidR="00654D50" w:rsidRDefault="00654D50">
      <w:pPr>
        <w:pStyle w:val="ConsPlusTitle"/>
        <w:jc w:val="center"/>
        <w:outlineLvl w:val="0"/>
      </w:pPr>
      <w:r>
        <w:t>ПРАВИТЕЛЬСТВО КАБАРДИНО-БАЛКАРСКОЙ РЕСПУБЛИКИ</w:t>
      </w:r>
    </w:p>
    <w:p w:rsidR="00654D50" w:rsidRDefault="00654D50">
      <w:pPr>
        <w:pStyle w:val="ConsPlusTitle"/>
        <w:jc w:val="center"/>
      </w:pPr>
    </w:p>
    <w:p w:rsidR="00654D50" w:rsidRDefault="00654D50">
      <w:pPr>
        <w:pStyle w:val="ConsPlusTitle"/>
        <w:jc w:val="center"/>
      </w:pPr>
      <w:r>
        <w:t>ПОСТАНОВЛЕНИЕ</w:t>
      </w:r>
    </w:p>
    <w:p w:rsidR="00654D50" w:rsidRDefault="00654D50">
      <w:pPr>
        <w:pStyle w:val="ConsPlusTitle"/>
        <w:jc w:val="center"/>
      </w:pPr>
      <w:r>
        <w:t>от 28 октября 2019 г. N 188-ПП</w:t>
      </w:r>
    </w:p>
    <w:p w:rsidR="00654D50" w:rsidRDefault="00654D50">
      <w:pPr>
        <w:pStyle w:val="ConsPlusTitle"/>
        <w:jc w:val="center"/>
      </w:pPr>
    </w:p>
    <w:p w:rsidR="00654D50" w:rsidRDefault="00654D50">
      <w:pPr>
        <w:pStyle w:val="ConsPlusTitle"/>
        <w:jc w:val="center"/>
      </w:pPr>
      <w:r>
        <w:t>О ГОСУДАРСТВЕННОЙ ПРОГРАММЕ</w:t>
      </w:r>
    </w:p>
    <w:p w:rsidR="00654D50" w:rsidRDefault="00654D50">
      <w:pPr>
        <w:pStyle w:val="ConsPlusTitle"/>
        <w:jc w:val="center"/>
      </w:pPr>
      <w:r>
        <w:t>КАБАРДИНО-БАЛКАРСКОЙ РЕСПУБЛИКИ "УПРАВЛЕНИЕ</w:t>
      </w:r>
    </w:p>
    <w:p w:rsidR="00654D50" w:rsidRDefault="00654D50">
      <w:pPr>
        <w:pStyle w:val="ConsPlusTitle"/>
        <w:jc w:val="center"/>
      </w:pPr>
      <w:r>
        <w:t>ГОСУДАРСТВЕННЫМИ ФИНАНСАМИ, ГОСУДАРСТВЕННЫМ</w:t>
      </w:r>
    </w:p>
    <w:p w:rsidR="00654D50" w:rsidRDefault="00654D50">
      <w:pPr>
        <w:pStyle w:val="ConsPlusTitle"/>
        <w:jc w:val="center"/>
      </w:pPr>
      <w:r>
        <w:t>ДОЛГОМ И МЕЖБЮДЖЕТНЫМИ ОТНОШЕНИЯМИ</w:t>
      </w:r>
    </w:p>
    <w:p w:rsidR="00654D50" w:rsidRDefault="00654D50">
      <w:pPr>
        <w:pStyle w:val="ConsPlusTitle"/>
        <w:jc w:val="center"/>
      </w:pPr>
      <w:r>
        <w:t>В КАБАРДИНО-БАЛКАРСКОЙ РЕСПУБЛИКЕ"</w:t>
      </w:r>
    </w:p>
    <w:p w:rsidR="00654D50" w:rsidRDefault="00654D5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54D5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D50" w:rsidRDefault="00654D5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D50" w:rsidRDefault="00654D5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54D50" w:rsidRDefault="00654D5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54D50" w:rsidRDefault="00654D5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КБР</w:t>
            </w:r>
          </w:p>
          <w:p w:rsidR="00654D50" w:rsidRDefault="00654D5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25.03.2020 </w:t>
            </w:r>
            <w:hyperlink r:id="rId5">
              <w:r>
                <w:rPr>
                  <w:color w:val="0000FF"/>
                </w:rPr>
                <w:t>N 51-ПП</w:t>
              </w:r>
            </w:hyperlink>
            <w:r>
              <w:rPr>
                <w:color w:val="392C69"/>
              </w:rPr>
              <w:t xml:space="preserve">, от 01.03.2021 </w:t>
            </w:r>
            <w:hyperlink r:id="rId6">
              <w:r>
                <w:rPr>
                  <w:color w:val="0000FF"/>
                </w:rPr>
                <w:t>N 22-ПП</w:t>
              </w:r>
            </w:hyperlink>
            <w:r>
              <w:rPr>
                <w:color w:val="392C69"/>
              </w:rPr>
              <w:t xml:space="preserve">, от 21.02.2022 </w:t>
            </w:r>
            <w:hyperlink r:id="rId7">
              <w:r>
                <w:rPr>
                  <w:color w:val="0000FF"/>
                </w:rPr>
                <w:t>N 22-ПП</w:t>
              </w:r>
            </w:hyperlink>
            <w:r>
              <w:rPr>
                <w:color w:val="392C69"/>
              </w:rPr>
              <w:t>,</w:t>
            </w:r>
          </w:p>
          <w:p w:rsidR="00654D50" w:rsidRDefault="00654D5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18.04.2022 </w:t>
            </w:r>
            <w:hyperlink r:id="rId8">
              <w:r>
                <w:rPr>
                  <w:color w:val="0000FF"/>
                </w:rPr>
                <w:t>N 83-ПП</w:t>
              </w:r>
            </w:hyperlink>
            <w:r>
              <w:rPr>
                <w:color w:val="392C69"/>
              </w:rPr>
              <w:t xml:space="preserve">, от 17.02.2023 </w:t>
            </w:r>
            <w:hyperlink r:id="rId9">
              <w:r>
                <w:rPr>
                  <w:color w:val="0000FF"/>
                </w:rPr>
                <w:t>N 24-ПП</w:t>
              </w:r>
            </w:hyperlink>
            <w:r>
              <w:rPr>
                <w:color w:val="392C69"/>
              </w:rPr>
              <w:t xml:space="preserve">, от 17.08.2023 </w:t>
            </w:r>
            <w:hyperlink r:id="rId10">
              <w:r>
                <w:rPr>
                  <w:color w:val="0000FF"/>
                </w:rPr>
                <w:t>N 164-ПП</w:t>
              </w:r>
            </w:hyperlink>
            <w:r>
              <w:rPr>
                <w:color w:val="392C69"/>
              </w:rPr>
              <w:t>,</w:t>
            </w:r>
          </w:p>
          <w:p w:rsidR="00654D50" w:rsidRDefault="00654D5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28.12.2023 </w:t>
            </w:r>
            <w:hyperlink r:id="rId11">
              <w:r>
                <w:rPr>
                  <w:color w:val="0000FF"/>
                </w:rPr>
                <w:t>N 293-ПП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D50" w:rsidRDefault="00654D50">
            <w:pPr>
              <w:pStyle w:val="ConsPlusNormal"/>
            </w:pPr>
          </w:p>
        </w:tc>
      </w:tr>
    </w:tbl>
    <w:p w:rsidR="00654D50" w:rsidRDefault="00654D50">
      <w:pPr>
        <w:pStyle w:val="ConsPlusNormal"/>
        <w:jc w:val="both"/>
      </w:pPr>
    </w:p>
    <w:p w:rsidR="00654D50" w:rsidRDefault="00654D50">
      <w:pPr>
        <w:pStyle w:val="ConsPlusNormal"/>
        <w:ind w:firstLine="540"/>
        <w:jc w:val="both"/>
      </w:pPr>
      <w:r>
        <w:t>Правительство Кабардино-Балкарской Республики постановляет: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 xml:space="preserve">Утвердить прилагаемую государственную </w:t>
      </w:r>
      <w:hyperlink w:anchor="P34">
        <w:r>
          <w:rPr>
            <w:color w:val="0000FF"/>
          </w:rPr>
          <w:t>программу</w:t>
        </w:r>
      </w:hyperlink>
      <w:r>
        <w:t xml:space="preserve"> Кабардино-Балкар</w:t>
      </w:r>
      <w:bookmarkStart w:id="0" w:name="_GoBack"/>
      <w:bookmarkEnd w:id="0"/>
      <w:r>
        <w:t>ской Республики "Управление государственными финансами, государственным долгом и межбюджетными отношениями в Кабардино-Балкарской Республике".</w:t>
      </w: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Normal"/>
        <w:jc w:val="right"/>
      </w:pPr>
      <w:r>
        <w:t>Председатель Правительства</w:t>
      </w:r>
    </w:p>
    <w:p w:rsidR="00654D50" w:rsidRDefault="00654D50">
      <w:pPr>
        <w:pStyle w:val="ConsPlusNormal"/>
        <w:jc w:val="right"/>
      </w:pPr>
      <w:r>
        <w:t>Кабардино-Балкарской Республики</w:t>
      </w:r>
    </w:p>
    <w:p w:rsidR="00654D50" w:rsidRDefault="00654D50">
      <w:pPr>
        <w:pStyle w:val="ConsPlusNormal"/>
        <w:jc w:val="right"/>
      </w:pPr>
      <w:r>
        <w:t>А.МУСУКОВ</w:t>
      </w:r>
    </w:p>
    <w:p w:rsidR="00654D50" w:rsidRDefault="00654D50">
      <w:pPr>
        <w:pStyle w:val="ConsPlusNormal"/>
        <w:jc w:val="right"/>
      </w:pPr>
    </w:p>
    <w:p w:rsidR="00654D50" w:rsidRDefault="00654D50">
      <w:pPr>
        <w:pStyle w:val="ConsPlusNormal"/>
        <w:jc w:val="right"/>
      </w:pPr>
    </w:p>
    <w:p w:rsidR="00654D50" w:rsidRDefault="00654D50">
      <w:pPr>
        <w:pStyle w:val="ConsPlusNormal"/>
        <w:jc w:val="right"/>
      </w:pPr>
    </w:p>
    <w:p w:rsidR="00654D50" w:rsidRDefault="00654D50">
      <w:pPr>
        <w:pStyle w:val="ConsPlusNormal"/>
        <w:jc w:val="right"/>
      </w:pPr>
    </w:p>
    <w:p w:rsidR="00654D50" w:rsidRDefault="00654D50">
      <w:pPr>
        <w:pStyle w:val="ConsPlusNormal"/>
        <w:jc w:val="right"/>
      </w:pPr>
    </w:p>
    <w:p w:rsidR="00654D50" w:rsidRDefault="00654D50">
      <w:pPr>
        <w:pStyle w:val="ConsPlusNormal"/>
        <w:jc w:val="right"/>
        <w:outlineLvl w:val="0"/>
      </w:pPr>
      <w:r>
        <w:t>Утверждены</w:t>
      </w:r>
    </w:p>
    <w:p w:rsidR="00654D50" w:rsidRDefault="00654D50">
      <w:pPr>
        <w:pStyle w:val="ConsPlusNormal"/>
        <w:jc w:val="right"/>
      </w:pPr>
      <w:r>
        <w:t>постановлением</w:t>
      </w:r>
    </w:p>
    <w:p w:rsidR="00654D50" w:rsidRDefault="00654D50">
      <w:pPr>
        <w:pStyle w:val="ConsPlusNormal"/>
        <w:jc w:val="right"/>
      </w:pPr>
      <w:r>
        <w:t>Правительства</w:t>
      </w:r>
    </w:p>
    <w:p w:rsidR="00654D50" w:rsidRDefault="00654D50">
      <w:pPr>
        <w:pStyle w:val="ConsPlusNormal"/>
        <w:jc w:val="right"/>
      </w:pPr>
      <w:r>
        <w:t>Кабардино-Балкарской Республики</w:t>
      </w:r>
    </w:p>
    <w:p w:rsidR="00654D50" w:rsidRDefault="00654D50">
      <w:pPr>
        <w:pStyle w:val="ConsPlusNormal"/>
        <w:jc w:val="right"/>
      </w:pPr>
      <w:r>
        <w:t>от 28 октября 2019 г. N 188-ПП</w:t>
      </w: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Title"/>
        <w:jc w:val="center"/>
      </w:pPr>
      <w:bookmarkStart w:id="1" w:name="P34"/>
      <w:bookmarkEnd w:id="1"/>
      <w:r>
        <w:t>ГОСУДАРСТВЕННАЯ ПРОГРАММА</w:t>
      </w:r>
    </w:p>
    <w:p w:rsidR="00654D50" w:rsidRDefault="00654D50">
      <w:pPr>
        <w:pStyle w:val="ConsPlusTitle"/>
        <w:jc w:val="center"/>
      </w:pPr>
      <w:r>
        <w:t>КАБАРДИНО-БАЛКАРСКОЙ РЕСПУБЛИКИ</w:t>
      </w:r>
    </w:p>
    <w:p w:rsidR="00654D50" w:rsidRDefault="00654D50">
      <w:pPr>
        <w:pStyle w:val="ConsPlusTitle"/>
        <w:jc w:val="center"/>
      </w:pPr>
      <w:r>
        <w:t>"УПРАВЛЕНИЕ ГОСУДАРСТВЕННЫМИ ФИНАНСАМИ,</w:t>
      </w:r>
    </w:p>
    <w:p w:rsidR="00654D50" w:rsidRDefault="00654D50">
      <w:pPr>
        <w:pStyle w:val="ConsPlusTitle"/>
        <w:jc w:val="center"/>
      </w:pPr>
      <w:r>
        <w:t>ГОСУДАРСТВЕННЫМ ДОЛГОМ И МЕЖБЮДЖЕТНЫМИ</w:t>
      </w:r>
    </w:p>
    <w:p w:rsidR="00654D50" w:rsidRDefault="00654D50">
      <w:pPr>
        <w:pStyle w:val="ConsPlusTitle"/>
        <w:jc w:val="center"/>
      </w:pPr>
      <w:r>
        <w:t>ОТНОШЕНИЯМИ В КАБАРДИНО-БАЛКАРСКОЙ РЕСПУБЛИКЕ"</w:t>
      </w:r>
    </w:p>
    <w:p w:rsidR="00654D50" w:rsidRDefault="00654D5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54D5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D50" w:rsidRDefault="00654D5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D50" w:rsidRDefault="00654D5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54D50" w:rsidRDefault="00654D5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54D50" w:rsidRDefault="00654D5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КБР</w:t>
            </w:r>
          </w:p>
          <w:p w:rsidR="00654D50" w:rsidRDefault="00654D5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25.03.2020 </w:t>
            </w:r>
            <w:hyperlink r:id="rId12">
              <w:r>
                <w:rPr>
                  <w:color w:val="0000FF"/>
                </w:rPr>
                <w:t>N 51-ПП</w:t>
              </w:r>
            </w:hyperlink>
            <w:r>
              <w:rPr>
                <w:color w:val="392C69"/>
              </w:rPr>
              <w:t xml:space="preserve">, от 01.03.2021 </w:t>
            </w:r>
            <w:hyperlink r:id="rId13">
              <w:r>
                <w:rPr>
                  <w:color w:val="0000FF"/>
                </w:rPr>
                <w:t>N 22-ПП</w:t>
              </w:r>
            </w:hyperlink>
            <w:r>
              <w:rPr>
                <w:color w:val="392C69"/>
              </w:rPr>
              <w:t xml:space="preserve">, от 21.02.2022 </w:t>
            </w:r>
            <w:hyperlink r:id="rId14">
              <w:r>
                <w:rPr>
                  <w:color w:val="0000FF"/>
                </w:rPr>
                <w:t>N 22-ПП</w:t>
              </w:r>
            </w:hyperlink>
            <w:r>
              <w:rPr>
                <w:color w:val="392C69"/>
              </w:rPr>
              <w:t>,</w:t>
            </w:r>
          </w:p>
          <w:p w:rsidR="00654D50" w:rsidRDefault="00654D5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18.04.2022 </w:t>
            </w:r>
            <w:hyperlink r:id="rId15">
              <w:r>
                <w:rPr>
                  <w:color w:val="0000FF"/>
                </w:rPr>
                <w:t>N 83-ПП</w:t>
              </w:r>
            </w:hyperlink>
            <w:r>
              <w:rPr>
                <w:color w:val="392C69"/>
              </w:rPr>
              <w:t xml:space="preserve">, от 17.02.2023 </w:t>
            </w:r>
            <w:hyperlink r:id="rId16">
              <w:r>
                <w:rPr>
                  <w:color w:val="0000FF"/>
                </w:rPr>
                <w:t>N 24-ПП</w:t>
              </w:r>
            </w:hyperlink>
            <w:r>
              <w:rPr>
                <w:color w:val="392C69"/>
              </w:rPr>
              <w:t xml:space="preserve">, от 17.08.2023 </w:t>
            </w:r>
            <w:hyperlink r:id="rId17">
              <w:r>
                <w:rPr>
                  <w:color w:val="0000FF"/>
                </w:rPr>
                <w:t>N 164-ПП</w:t>
              </w:r>
            </w:hyperlink>
            <w:r>
              <w:rPr>
                <w:color w:val="392C69"/>
              </w:rPr>
              <w:t>,</w:t>
            </w:r>
          </w:p>
          <w:p w:rsidR="00654D50" w:rsidRDefault="00654D5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28.12.2023 </w:t>
            </w:r>
            <w:hyperlink r:id="rId18">
              <w:r>
                <w:rPr>
                  <w:color w:val="0000FF"/>
                </w:rPr>
                <w:t>N 293-ПП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D50" w:rsidRDefault="00654D50">
            <w:pPr>
              <w:pStyle w:val="ConsPlusNormal"/>
            </w:pPr>
          </w:p>
        </w:tc>
      </w:tr>
    </w:tbl>
    <w:p w:rsidR="00654D50" w:rsidRDefault="00654D50">
      <w:pPr>
        <w:pStyle w:val="ConsPlusNormal"/>
        <w:jc w:val="both"/>
      </w:pPr>
    </w:p>
    <w:p w:rsidR="00654D50" w:rsidRDefault="00654D50">
      <w:pPr>
        <w:pStyle w:val="ConsPlusTitle"/>
        <w:jc w:val="center"/>
        <w:outlineLvl w:val="1"/>
      </w:pPr>
      <w:r>
        <w:lastRenderedPageBreak/>
        <w:t>ПАСПОРТ</w:t>
      </w:r>
    </w:p>
    <w:p w:rsidR="00654D50" w:rsidRDefault="00654D50">
      <w:pPr>
        <w:pStyle w:val="ConsPlusTitle"/>
        <w:jc w:val="center"/>
      </w:pPr>
      <w:r>
        <w:t>государственной программы</w:t>
      </w:r>
    </w:p>
    <w:p w:rsidR="00654D50" w:rsidRDefault="00654D50">
      <w:pPr>
        <w:pStyle w:val="ConsPlusTitle"/>
        <w:jc w:val="center"/>
      </w:pPr>
      <w:r>
        <w:t>Кабардино-Балкарской Республики</w:t>
      </w:r>
    </w:p>
    <w:p w:rsidR="00654D50" w:rsidRDefault="00654D50">
      <w:pPr>
        <w:pStyle w:val="ConsPlusTitle"/>
        <w:jc w:val="center"/>
      </w:pPr>
      <w:r>
        <w:t>"Управление государственными финансами,</w:t>
      </w:r>
    </w:p>
    <w:p w:rsidR="00654D50" w:rsidRDefault="00654D50">
      <w:pPr>
        <w:pStyle w:val="ConsPlusTitle"/>
        <w:jc w:val="center"/>
      </w:pPr>
      <w:r>
        <w:t>государственным долгом и межбюджетными</w:t>
      </w:r>
    </w:p>
    <w:p w:rsidR="00654D50" w:rsidRDefault="00654D50">
      <w:pPr>
        <w:pStyle w:val="ConsPlusTitle"/>
        <w:jc w:val="center"/>
      </w:pPr>
      <w:r>
        <w:t>отношениями в Кабардино-Балкарской Республике"</w:t>
      </w:r>
    </w:p>
    <w:p w:rsidR="00654D50" w:rsidRDefault="00654D50">
      <w:pPr>
        <w:pStyle w:val="ConsPlusNormal"/>
        <w:jc w:val="center"/>
      </w:pPr>
    </w:p>
    <w:p w:rsidR="00654D50" w:rsidRDefault="00654D50">
      <w:pPr>
        <w:pStyle w:val="ConsPlusNormal"/>
        <w:ind w:firstLine="540"/>
        <w:jc w:val="both"/>
      </w:pPr>
      <w:r>
        <w:t xml:space="preserve">Утратил силу. - </w:t>
      </w:r>
      <w:hyperlink r:id="rId19">
        <w:r>
          <w:rPr>
            <w:color w:val="0000FF"/>
          </w:rPr>
          <w:t>Постановление</w:t>
        </w:r>
      </w:hyperlink>
      <w:r>
        <w:t xml:space="preserve"> Правительства КБР от 28.12.2023 N 293-ПП.</w:t>
      </w: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Title"/>
        <w:jc w:val="center"/>
        <w:outlineLvl w:val="1"/>
      </w:pPr>
      <w:r>
        <w:t>ПАСПОРТ</w:t>
      </w:r>
    </w:p>
    <w:p w:rsidR="00654D50" w:rsidRDefault="00654D50">
      <w:pPr>
        <w:pStyle w:val="ConsPlusTitle"/>
        <w:jc w:val="center"/>
      </w:pPr>
      <w:r>
        <w:t>подпрограммы 1 "Повышение качества</w:t>
      </w:r>
    </w:p>
    <w:p w:rsidR="00654D50" w:rsidRDefault="00654D50">
      <w:pPr>
        <w:pStyle w:val="ConsPlusTitle"/>
        <w:jc w:val="center"/>
      </w:pPr>
      <w:r>
        <w:t>управления бюджетным процессом"</w:t>
      </w:r>
    </w:p>
    <w:p w:rsidR="00654D50" w:rsidRDefault="00654D50">
      <w:pPr>
        <w:pStyle w:val="ConsPlusNormal"/>
        <w:jc w:val="center"/>
      </w:pPr>
    </w:p>
    <w:p w:rsidR="00654D50" w:rsidRDefault="00654D50">
      <w:pPr>
        <w:pStyle w:val="ConsPlusNormal"/>
        <w:ind w:firstLine="540"/>
        <w:jc w:val="both"/>
      </w:pPr>
      <w:r>
        <w:t xml:space="preserve">Утратил силу. - </w:t>
      </w:r>
      <w:hyperlink r:id="rId20">
        <w:r>
          <w:rPr>
            <w:color w:val="0000FF"/>
          </w:rPr>
          <w:t>Постановление</w:t>
        </w:r>
      </w:hyperlink>
      <w:r>
        <w:t xml:space="preserve"> Правительства КБР от 28.12.2023 N 293-ПП.</w:t>
      </w: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Title"/>
        <w:jc w:val="center"/>
        <w:outlineLvl w:val="1"/>
      </w:pPr>
      <w:r>
        <w:t>ПАСПОРТ</w:t>
      </w:r>
    </w:p>
    <w:p w:rsidR="00654D50" w:rsidRDefault="00654D50">
      <w:pPr>
        <w:pStyle w:val="ConsPlusTitle"/>
        <w:jc w:val="center"/>
      </w:pPr>
      <w:r>
        <w:t>подпрограммы 2 "Управление государственным долгом</w:t>
      </w:r>
    </w:p>
    <w:p w:rsidR="00654D50" w:rsidRDefault="00654D50">
      <w:pPr>
        <w:pStyle w:val="ConsPlusTitle"/>
        <w:jc w:val="center"/>
      </w:pPr>
      <w:r>
        <w:t>и государственными финансовыми активами"</w:t>
      </w:r>
    </w:p>
    <w:p w:rsidR="00654D50" w:rsidRDefault="00654D50">
      <w:pPr>
        <w:pStyle w:val="ConsPlusNormal"/>
        <w:jc w:val="center"/>
      </w:pPr>
    </w:p>
    <w:p w:rsidR="00654D50" w:rsidRDefault="00654D50">
      <w:pPr>
        <w:pStyle w:val="ConsPlusNormal"/>
        <w:ind w:firstLine="540"/>
        <w:jc w:val="both"/>
      </w:pPr>
      <w:r>
        <w:t xml:space="preserve">Утратил силу. - </w:t>
      </w:r>
      <w:hyperlink r:id="rId21">
        <w:r>
          <w:rPr>
            <w:color w:val="0000FF"/>
          </w:rPr>
          <w:t>Постановление</w:t>
        </w:r>
      </w:hyperlink>
      <w:r>
        <w:t xml:space="preserve"> Правительства КБР от 28.12.2023 N 293-ПП.</w:t>
      </w: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Title"/>
        <w:jc w:val="center"/>
        <w:outlineLvl w:val="1"/>
      </w:pPr>
      <w:r>
        <w:t>ПАСПОРТ</w:t>
      </w:r>
    </w:p>
    <w:p w:rsidR="00654D50" w:rsidRDefault="00654D50">
      <w:pPr>
        <w:pStyle w:val="ConsPlusTitle"/>
        <w:jc w:val="center"/>
      </w:pPr>
      <w:r>
        <w:t>подпрограммы 3 "Выравнивание финансовых</w:t>
      </w:r>
    </w:p>
    <w:p w:rsidR="00654D50" w:rsidRDefault="00654D50">
      <w:pPr>
        <w:pStyle w:val="ConsPlusTitle"/>
        <w:jc w:val="center"/>
      </w:pPr>
      <w:r>
        <w:t>возможностей местных бюджетов"</w:t>
      </w:r>
    </w:p>
    <w:p w:rsidR="00654D50" w:rsidRDefault="00654D50">
      <w:pPr>
        <w:pStyle w:val="ConsPlusNormal"/>
        <w:jc w:val="center"/>
      </w:pPr>
    </w:p>
    <w:p w:rsidR="00654D50" w:rsidRDefault="00654D50">
      <w:pPr>
        <w:pStyle w:val="ConsPlusNormal"/>
        <w:ind w:firstLine="540"/>
        <w:jc w:val="both"/>
      </w:pPr>
      <w:r>
        <w:t xml:space="preserve">Утратил силу. - </w:t>
      </w:r>
      <w:hyperlink r:id="rId22">
        <w:r>
          <w:rPr>
            <w:color w:val="0000FF"/>
          </w:rPr>
          <w:t>Постановление</w:t>
        </w:r>
      </w:hyperlink>
      <w:r>
        <w:t xml:space="preserve"> Правительства КБР от 28.12.2023 N 293-ПП.</w:t>
      </w: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Title"/>
        <w:jc w:val="center"/>
        <w:outlineLvl w:val="1"/>
      </w:pPr>
      <w:r>
        <w:t>ПАСПОРТ</w:t>
      </w:r>
    </w:p>
    <w:p w:rsidR="00654D50" w:rsidRDefault="00654D50">
      <w:pPr>
        <w:pStyle w:val="ConsPlusTitle"/>
        <w:jc w:val="center"/>
      </w:pPr>
      <w:r>
        <w:t>подпрограммы 4 "Обеспечение реализации</w:t>
      </w:r>
    </w:p>
    <w:p w:rsidR="00654D50" w:rsidRDefault="00654D50">
      <w:pPr>
        <w:pStyle w:val="ConsPlusTitle"/>
        <w:jc w:val="center"/>
      </w:pPr>
      <w:r>
        <w:t>государственной программы"</w:t>
      </w:r>
    </w:p>
    <w:p w:rsidR="00654D50" w:rsidRDefault="00654D50">
      <w:pPr>
        <w:pStyle w:val="ConsPlusNormal"/>
        <w:jc w:val="center"/>
      </w:pPr>
    </w:p>
    <w:p w:rsidR="00654D50" w:rsidRDefault="00654D50">
      <w:pPr>
        <w:pStyle w:val="ConsPlusNormal"/>
        <w:ind w:firstLine="540"/>
        <w:jc w:val="both"/>
      </w:pPr>
      <w:r>
        <w:t xml:space="preserve">Утратил силу. - </w:t>
      </w:r>
      <w:hyperlink r:id="rId23">
        <w:r>
          <w:rPr>
            <w:color w:val="0000FF"/>
          </w:rPr>
          <w:t>Постановление</w:t>
        </w:r>
      </w:hyperlink>
      <w:r>
        <w:t xml:space="preserve"> Правительства КБР от 28.12.2023 N 293-ПП.</w:t>
      </w: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Title"/>
        <w:jc w:val="center"/>
        <w:outlineLvl w:val="1"/>
      </w:pPr>
      <w:r>
        <w:t>Стратегические приоритеты в сфере реализации</w:t>
      </w:r>
    </w:p>
    <w:p w:rsidR="00654D50" w:rsidRDefault="00654D50">
      <w:pPr>
        <w:pStyle w:val="ConsPlusTitle"/>
        <w:jc w:val="center"/>
      </w:pPr>
      <w:r>
        <w:t>государственной программы Кабардино-Балкарской Республики</w:t>
      </w:r>
    </w:p>
    <w:p w:rsidR="00654D50" w:rsidRDefault="00654D50">
      <w:pPr>
        <w:pStyle w:val="ConsPlusTitle"/>
        <w:jc w:val="center"/>
      </w:pPr>
      <w:r>
        <w:t>"Управление государственными финансами,</w:t>
      </w:r>
    </w:p>
    <w:p w:rsidR="00654D50" w:rsidRDefault="00654D50">
      <w:pPr>
        <w:pStyle w:val="ConsPlusTitle"/>
        <w:jc w:val="center"/>
      </w:pPr>
      <w:r>
        <w:t>государственным долгом и межбюджетными отношениями</w:t>
      </w:r>
    </w:p>
    <w:p w:rsidR="00654D50" w:rsidRDefault="00654D50">
      <w:pPr>
        <w:pStyle w:val="ConsPlusTitle"/>
        <w:jc w:val="center"/>
      </w:pPr>
      <w:r>
        <w:t>в Кабардино-Балкарской Республике"</w:t>
      </w: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Normal"/>
        <w:jc w:val="center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КБР</w:t>
      </w:r>
    </w:p>
    <w:p w:rsidR="00654D50" w:rsidRDefault="00654D50">
      <w:pPr>
        <w:pStyle w:val="ConsPlusNormal"/>
        <w:jc w:val="center"/>
      </w:pPr>
      <w:r>
        <w:t>от 28.12.2023 N 293-ПП)</w:t>
      </w: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Title"/>
        <w:jc w:val="center"/>
        <w:outlineLvl w:val="2"/>
      </w:pPr>
      <w:r>
        <w:t>I. Оценка текущего состояния сферы реализации Программы</w:t>
      </w: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Normal"/>
        <w:ind w:firstLine="540"/>
        <w:jc w:val="both"/>
      </w:pPr>
      <w:r>
        <w:t>Эффективное и прозрачное управление общественными финансами - базовое условие для повышения уровня жизни населения, обеспечения устойчивого экономического роста, содействия инвестиционной активности, а также достижения иных стратегических целей социально-экономического развития.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 xml:space="preserve">Благодаря реализованным за прошедший период мероприятиям государственной программы Кабардино-Балкарской Республики "Управление государственными финансами, государственным долгом и межбюджетными отношениями в Кабардино-Балкарской Республике" (далее - государственная программа) обеспечены условия для устойчивого экономического развития и сохранения макроэкономической стабильности при безусловном исполнении принятых </w:t>
      </w:r>
      <w:r>
        <w:lastRenderedPageBreak/>
        <w:t>расходных обязательств и реализации ключевых приоритетов социально-экономического развития Кабардино-Балкарской Республики.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В ходе реализации мероприятий государственной программы достигнуты следующие результаты: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на протяжении четырех лет подряд Кабардино-Балкарская Республика входит в группу с высоким качеством управления региональными финансами;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с 2020 года в структуре государственного долга Кабардино-Балкарской Республики отсутствуют рыночные заимствования;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по результатам оценки состояния долговой устойчивости субъектов Российской Федерации, проведенной Министерством финансов Российской Федерации в 2023 году, Кабардино-Балкарская Республика отнесена к группе заемщиков с высоким уровнем долговой устойчивости;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обеспечен высокий уровень открытости бюджетных данных в рейтинге субъектов Российской Федерации, составляемом Научно-исследовательским финансовым институтом Министерства финансов Российской Федерации;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сокращена просроченная кредиторская задолженность консолидированного бюджета Кабардино-Балкарской Республики (по итогам 2022 года просроченная кредиторская задолженность консолидированного бюджета отсутствует);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с 2018 года реализуется Программа оздоровления государственных финансов (оптимизации расходов) Кабардино-Балкарской Республики, которая определяет основные направления деятельности исполнительных органов государственной власти Кабардино-Балкарской Республики и органов местного самоуправления;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утверждены правила составления проекта республиканского бюджета Кабардино-Балкарской Республики и проекта бюджета Территориального фонда обязательного медицинского страхования Кабардино-Балкарской Республики на очередной финансовый год и плановый период в целях повышения качества нормативного регулирования в сфере бюджетного планирования на региональном уровне;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создана единая информационная система исполнения бюджетов всех уровней на территории Кабардино-Балкарской Республики;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подготовлена нормативная база проведения долгосрочного бюджетного планирования, утвержден бюджетный прогноз на долгосрочный период, позволяющий обеспечить прозрачность и предсказуемость параметров бюджетной системы, базовых принципов и условий реализации бюджетной, налоговой и долговой политики;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в рамках работы по совершенствованию инструментов управления временно свободной ликвидностью создан механизм привлечения остатков средств на единый счет бюджета;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в рамках повышения эффективности бюджетных расходов проводится работа по сокращению дебиторской задолженности по расходам республиканского бюджета, одним из направлений которых является казначейское сопровождение государственных контрактов, договоров (соглашений), а также контрактов, договоров, соглашений, заключенных в рамках их исполнения;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создана система мониторинга качества финансового менеджмента в отношении главных администраторов средств республиканского бюджета, позволяющая повысить качество бюджетных процедур и операций по их выполнению;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 xml:space="preserve">обеспечены организация и осуществление внутреннего государственного финансового </w:t>
      </w:r>
      <w:r>
        <w:lastRenderedPageBreak/>
        <w:t>контроля и контроля за соблюдением законодательства Российской Федерации о контрактной системе в сфере закупок;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введены формализованные методики распределения межбюджетных трансфертов бюджетам муниципальных образований в Кабардино-Балкарской Республике.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Вместе с тем в сфере управления общественными финансами сохраняется ряд следующих нерешенных проблем: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изменения федерального законодательства, приводящие к сокращению доходной базы республиканского бюджета;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рост расходов, обусловленных реализацией мероприятий, направленных на профилактику и устранение последствий распространения новой коронавирусной инфекции, а также по предупреждению влияния изменения геополитической и экономической ситуации на развитие отраслей экономики;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рост расходов на оказание мер социальной поддержки, связанный с введением новых мер социальной поддержки на федеральном уровне и требующий дополнительных расходов из республиканского бюджета;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рост расходных полномочий, связанных с принятием решений на федеральном уровне, требующих сохранения высокой доли в республиканском бюджете социально значимых и первоочередных расходов (70 - 80%).</w:t>
      </w: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Title"/>
        <w:jc w:val="center"/>
        <w:outlineLvl w:val="2"/>
      </w:pPr>
      <w:r>
        <w:t>II. Описание приоритетов и целей государственной политики</w:t>
      </w:r>
    </w:p>
    <w:p w:rsidR="00654D50" w:rsidRDefault="00654D50">
      <w:pPr>
        <w:pStyle w:val="ConsPlusTitle"/>
        <w:jc w:val="center"/>
      </w:pPr>
      <w:r>
        <w:t>в сфере реализации Программы</w:t>
      </w: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Normal"/>
        <w:ind w:firstLine="540"/>
        <w:jc w:val="both"/>
      </w:pPr>
      <w:r>
        <w:t>Приоритеты государственной политики в сфере реализации государственной программы определены в следующих документах стратегического характера: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 xml:space="preserve">государственной </w:t>
      </w:r>
      <w:hyperlink r:id="rId25">
        <w:r>
          <w:rPr>
            <w:color w:val="0000FF"/>
          </w:rPr>
          <w:t>программе</w:t>
        </w:r>
      </w:hyperlink>
      <w:r>
        <w:t xml:space="preserve"> Российской Федерации "Развитие федеративных отношений и создание условий для эффективного и ответственного управления региональными и муниципальными финансами", утвержденной постановлением Правительства Российской Федерации от 18 мая 2016 г. N 445;</w:t>
      </w:r>
    </w:p>
    <w:p w:rsidR="00654D50" w:rsidRDefault="00654D50">
      <w:pPr>
        <w:pStyle w:val="ConsPlusNormal"/>
        <w:spacing w:before="220"/>
        <w:ind w:firstLine="540"/>
        <w:jc w:val="both"/>
      </w:pPr>
      <w:hyperlink r:id="rId26">
        <w:r>
          <w:rPr>
            <w:color w:val="0000FF"/>
          </w:rPr>
          <w:t>Основах</w:t>
        </w:r>
      </w:hyperlink>
      <w:r>
        <w:t xml:space="preserve"> государственной политики регионального развития Российской Федерации на период до 2025 года, утвержденных Указом Президента Российской Федерации от 16 января 2017 г. N 13;</w:t>
      </w:r>
    </w:p>
    <w:p w:rsidR="00654D50" w:rsidRDefault="00654D50">
      <w:pPr>
        <w:pStyle w:val="ConsPlusNormal"/>
        <w:spacing w:before="220"/>
        <w:ind w:firstLine="540"/>
        <w:jc w:val="both"/>
      </w:pPr>
      <w:hyperlink r:id="rId27">
        <w:r>
          <w:rPr>
            <w:color w:val="0000FF"/>
          </w:rPr>
          <w:t>Концепции</w:t>
        </w:r>
      </w:hyperlink>
      <w:r>
        <w:t xml:space="preserve"> повышения эффективности бюджетных расходов в 2019 - 2024 годах, утвержденной распоряжением Правительства Российской Федерации от 31 января 2019 г. N 117-р;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 xml:space="preserve">бюджетном </w:t>
      </w:r>
      <w:hyperlink r:id="rId28">
        <w:r>
          <w:rPr>
            <w:color w:val="0000FF"/>
          </w:rPr>
          <w:t>прогнозе</w:t>
        </w:r>
      </w:hyperlink>
      <w:r>
        <w:t xml:space="preserve"> Кабардино-Балкарской Республики на долгосрочный период до 2040 года, утвержденном постановлением Правительства Кабардино-Балкарской Республики от 21 февраля 2022 г. N 29-ПП;</w:t>
      </w:r>
    </w:p>
    <w:p w:rsidR="00654D50" w:rsidRDefault="00654D50">
      <w:pPr>
        <w:pStyle w:val="ConsPlusNormal"/>
        <w:spacing w:before="220"/>
        <w:ind w:firstLine="540"/>
        <w:jc w:val="both"/>
      </w:pPr>
      <w:hyperlink r:id="rId29">
        <w:r>
          <w:rPr>
            <w:color w:val="0000FF"/>
          </w:rPr>
          <w:t>Прогнозе</w:t>
        </w:r>
      </w:hyperlink>
      <w:r>
        <w:t xml:space="preserve"> социально-экономического развития Кабардино-Балкарской Республики на долгосрочный период до 2040 года, утвержденном распоряжением Правительства Кабардино-Балкарской Республики от 30 апреля 2019 г. N 250-рп;</w:t>
      </w:r>
    </w:p>
    <w:p w:rsidR="00654D50" w:rsidRDefault="00654D50">
      <w:pPr>
        <w:pStyle w:val="ConsPlusNormal"/>
        <w:spacing w:before="220"/>
        <w:ind w:firstLine="540"/>
        <w:jc w:val="both"/>
      </w:pPr>
      <w:hyperlink r:id="rId30">
        <w:r>
          <w:rPr>
            <w:color w:val="0000FF"/>
          </w:rPr>
          <w:t>Стратегии</w:t>
        </w:r>
      </w:hyperlink>
      <w:r>
        <w:t xml:space="preserve"> социально-экономического развития Кабардино-Балкарской Республики до 2040 года, утвержденной распоряжением Правительства Кабардино-Балкарской Республики от 17 сентября 2021 г. N 384-рп;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 xml:space="preserve">прогнозе социально-экономического развития Кабардино-Балкарской Республики на </w:t>
      </w:r>
      <w:r>
        <w:lastRenderedPageBreak/>
        <w:t>очередной финансовый год и плановый период;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основных направлениях бюджетной и налоговой политики Кабардино-Балкарской Республики на очередной финансовый год и плановый период;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основных направлениях долговой политики Кабардино-Балкарской Республики на очередной финансовый год и плановый период.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В соответствии с указанными документами сформированы следующие приоритеты государственной политики в сфере реализации государственной программы: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достижение и обеспечение долгосрочной сбалансированности и устойчивости бюджетной системы Кабардино-Балкарской Республики;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создание условий для повышения эффективности деятельности публично-правовых образований по выполнению государственных (муниципальных) функций и обеспечению потребностей граждан и общества в государственных (муниципальных) услугах, увеличению их доступности и качества;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создание условий для повышения качества финансового менеджмента главных администраторов бюджетных средств;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развитие системы государственного (муниципального) финансового контроля;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эффективное управление государственным долгом Кабардино-Балкарской Республики и государственными финансовыми активами Кабардино-Балкарской Республики;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развитие информационных технологий в сфере управления государственными (муниципальными) финансами с учетом новых требований к качеству финансовой деятельности публично-правовых образований, а также формирование инструментов, позволяющих обеспечить открытость финансовой информации;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обеспечение стабильности и предсказуемости системы межбюджетных отношений, а также повышение ее открытости и прозрачности;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 xml:space="preserve">создание условий для обеспечения согласованности финансовой политики на уровне муниципальных образований с региональной финансовой политикой, а также финансовой политикой федерального центра с учетом необходимости достижения национальных целей развития Российской Федерации, предусмотренных указами Президента Российской Федерации от 7 мая 2018 г. </w:t>
      </w:r>
      <w:hyperlink r:id="rId31">
        <w:r>
          <w:rPr>
            <w:color w:val="0000FF"/>
          </w:rPr>
          <w:t>N 204</w:t>
        </w:r>
      </w:hyperlink>
      <w:r>
        <w:t xml:space="preserve"> "О национальных целях и стратегических задачах развития Российской Федерации на период до 2024 года", от 21 июля 2020 г. </w:t>
      </w:r>
      <w:hyperlink r:id="rId32">
        <w:r>
          <w:rPr>
            <w:color w:val="0000FF"/>
          </w:rPr>
          <w:t>N 474</w:t>
        </w:r>
      </w:hyperlink>
      <w:r>
        <w:t xml:space="preserve"> "О национальных целях развития Российской Федерации на период до 2030 года";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внедрение системы долгосрочного бюджетного планирования на региональном и местном уровнях;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совершенствование подходов к формированию, распределению и предоставлению субсидий из республиканского бюджета Кабардино-Балкарской Республики местным бюджетам в целях повышения эффективности их предоставления и использования;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поощрение органов местного самоуправления, достигших наилучших значений показателей деятельности органов местного самоуправления, а также совершенствование механизма указанной оценки.</w:t>
      </w: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Title"/>
        <w:jc w:val="center"/>
        <w:outlineLvl w:val="2"/>
      </w:pPr>
      <w:r>
        <w:t>III. Сведения о взаимосвязи со стратегическими приоритетами,</w:t>
      </w:r>
    </w:p>
    <w:p w:rsidR="00654D50" w:rsidRDefault="00654D50">
      <w:pPr>
        <w:pStyle w:val="ConsPlusTitle"/>
        <w:jc w:val="center"/>
      </w:pPr>
      <w:r>
        <w:t>целями и показателями государственных программ</w:t>
      </w:r>
    </w:p>
    <w:p w:rsidR="00654D50" w:rsidRDefault="00654D50">
      <w:pPr>
        <w:pStyle w:val="ConsPlusTitle"/>
        <w:jc w:val="center"/>
      </w:pPr>
      <w:r>
        <w:lastRenderedPageBreak/>
        <w:t>Российской Федерации</w:t>
      </w: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Normal"/>
        <w:ind w:firstLine="540"/>
        <w:jc w:val="both"/>
      </w:pPr>
      <w:r>
        <w:t xml:space="preserve">Государственная программа направлена на достижение следующих стратегических приоритетов и целей государственной </w:t>
      </w:r>
      <w:hyperlink r:id="rId33">
        <w:r>
          <w:rPr>
            <w:color w:val="0000FF"/>
          </w:rPr>
          <w:t>программы</w:t>
        </w:r>
      </w:hyperlink>
      <w:r>
        <w:t xml:space="preserve"> Российской Федерации "Развитие федеративных отношений и создание условий для эффективного и ответственного управления региональными и муниципальными финансами", утвержденной постановлением Правительства Российской Федерации от 18 мая 2016 г. N 445: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совершенствование межбюджетных отношений на федеральном, региональном и муниципальном уровнях;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содействие сбалансированному исполнению бюджетов субъектов Российской Федерации и местных бюджетов;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сокращение долговой нагрузки бюджетов субъектов Российской Федерации и муниципальных образований и принятие мер повышение качества управления финансами в субъектах Российской Федерации и муниципальных образованиях.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 xml:space="preserve">Государственная программа непосредственно не связана с достижением определенных целевых показателей государственной </w:t>
      </w:r>
      <w:hyperlink r:id="rId34">
        <w:r>
          <w:rPr>
            <w:color w:val="0000FF"/>
          </w:rPr>
          <w:t>программы</w:t>
        </w:r>
      </w:hyperlink>
      <w:r>
        <w:t xml:space="preserve"> Российской Федерации "Развитие федеративных отношений и создание условий для эффективного и ответственного управления региональными и муниципальными финансами", утвержденной постановлением Правительства Российской Федерации от 18 мая 2016 г. N 445, но обеспечивает значительный вклад в достижение стратегических приоритетов и целей, в том числе путем создания и поддержания благоприятных условий для экономического роста за счет обеспечения финансово-экономической стабильности.</w:t>
      </w: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Title"/>
        <w:jc w:val="center"/>
        <w:outlineLvl w:val="2"/>
      </w:pPr>
      <w:r>
        <w:t>IV. Задачи государственного управления, способы их</w:t>
      </w:r>
    </w:p>
    <w:p w:rsidR="00654D50" w:rsidRDefault="00654D50">
      <w:pPr>
        <w:pStyle w:val="ConsPlusTitle"/>
        <w:jc w:val="center"/>
      </w:pPr>
      <w:r>
        <w:t>эффективного решения в сфере реализации Программы</w:t>
      </w:r>
    </w:p>
    <w:p w:rsidR="00654D50" w:rsidRDefault="00654D50">
      <w:pPr>
        <w:pStyle w:val="ConsPlusTitle"/>
        <w:jc w:val="center"/>
      </w:pPr>
      <w:r>
        <w:t>Направление (подпрограмма) "Обеспечение долгосрочной</w:t>
      </w:r>
    </w:p>
    <w:p w:rsidR="00654D50" w:rsidRDefault="00654D50">
      <w:pPr>
        <w:pStyle w:val="ConsPlusTitle"/>
        <w:jc w:val="center"/>
      </w:pPr>
      <w:r>
        <w:t>устойчивости республиканского бюджета"</w:t>
      </w: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Normal"/>
        <w:ind w:firstLine="540"/>
        <w:jc w:val="both"/>
      </w:pPr>
      <w:r>
        <w:t>Цель 1 государственной программы - "Обеспечение стабильных экономических условий за счет соблюдения долгосрочных принципов устойчивости и сбалансированности бюджетной системы".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Показатель 1 государственной программы - "Соотношение дефицита республиканского бюджета Кабардино-Балкарской Республики и общего годового объема доходов республиканского бюджета Кабардино-Балкарской Республики без учета объема безвозмездных поступлений (с учетом возможного превышения ограничений в соответствии с нормами бюджетного законодательства)".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Достижение и обеспечение долгосрочной сбалансированности и устойчивости бюджетной системы Кабардино-Балкарской Республики, повышение эффективности бюджетных расходов, планируется осуществить путем: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формирования долгосрочного бюджетного прогнозирования с учетом различных сценариев экономических прогнозов, долгосрочных вызовов и тенденций развития экономики, в том числе с учетом негативного изменения геополитической ситуации и санкционного давления;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координации стратегического и бюджетного планирования.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Ожидаемыми результатами к 2030 году по направлению (подпрограмме) являются: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обеспечение соблюдения долгосрочных принципов устойчивости и сбалансированности бюджетной системы;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lastRenderedPageBreak/>
        <w:t>направление приоритетов бюджетной политики на структурные изменения в экономике и достижение национальных целей развития.</w:t>
      </w: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Title"/>
        <w:jc w:val="center"/>
        <w:outlineLvl w:val="3"/>
      </w:pPr>
      <w:r>
        <w:t>Направление (подпрограмма) "Повышение качества</w:t>
      </w:r>
    </w:p>
    <w:p w:rsidR="00654D50" w:rsidRDefault="00654D50">
      <w:pPr>
        <w:pStyle w:val="ConsPlusTitle"/>
        <w:jc w:val="center"/>
      </w:pPr>
      <w:r>
        <w:t>управления бюджетным процессом и эффективности управления</w:t>
      </w:r>
    </w:p>
    <w:p w:rsidR="00654D50" w:rsidRDefault="00654D50">
      <w:pPr>
        <w:pStyle w:val="ConsPlusTitle"/>
        <w:jc w:val="center"/>
      </w:pPr>
      <w:r>
        <w:t>общественными финансами"</w:t>
      </w: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Normal"/>
        <w:ind w:firstLine="540"/>
        <w:jc w:val="both"/>
      </w:pPr>
      <w:r>
        <w:t>Цель 2 государственной программы - "Средний показатель качества финансового менеджмента главных администраторов средств республиканского бюджета Кабардино-Балкарской Республики к 2030 году составляет не менее 70,0%".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Показатель 2 государственной программы - "Средний показатель качества финансового менеджмента главных администраторов средств республиканского бюджета Кабардино-Балкарской Республики".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Повышение операционной эффективности бюджетных расходов будет осуществляться за счет повышения равномерности исполнения республиканского бюджета Кабардино-Балкарской Республики, в том числе оптимизации процедур перераспределения бюджетных ассигнований при их исполнении.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Создание новых инструментов повышения эффективности планирования и исполнения бюджетных расходов будет осуществляться за счет дальнейшего развития методологии бюджетного планирования посредством совершенствования системы обоснований бюджетных ассигнований.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Развитие информационных технологий в сфере управления государственными (муниципальными) финансами с учетом новых требований к качеству финансовой деятельности публично-правовых образований, а также формирование инструментов, позволяющих обеспечить открытость финансовой информации и формирование единого информационного пространства, будет осуществляться за счет: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интеграции информационных потоков организаций сектора государственного управления и публичных правовых образований в сфере управления общественными финансами при обеспечении принципа однократности формирования информации;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расширения электронного документооборота организаций сектора государственного управления, в том числе с контрагентами.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Повышение прозрачности финансовой информации, вовлечение институтов гражданского общества в бюджетный процесс, а также развитие механизмов инициативного бюджетирования будут осуществляться за счет: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совершенствования подходов к представлению информации о республиканском бюджете Кабардино-Балкарской Республики в доступной и понятной для граждан форме;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развития и внедрения инструментов открытости бюджетного процесса;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расширения и дальнейшего развития инструментов вовлечения граждан в бюджетный процесс, в том числе посредством развития и реализации практик инициативного бюджетирования;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оказания методической поддержки финансовым органам муниципальных образований в развитии и реализации практик инициативного бюджетирования, а также в расширении типологии данного инструмента.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 xml:space="preserve">Создание условий для повышения качества финансового менеджмента главных </w:t>
      </w:r>
      <w:r>
        <w:lastRenderedPageBreak/>
        <w:t>администраторов (администраторов) бюджетных средств будет осуществляться за счет: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развития методологии мониторинга качества финансового менеджмента, в том числе критериев оценки его качества, в секторе государственного управления;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оказания методической поддержки главным администраторам бюджетных средств, органам государственной власти Кабардино-Балкарской Республики в повышении качества их финансового менеджмента.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Развитие системы государственного (муниципального) финансового контроля будет осуществляться за счет усиления контроля за эффективностью использования бюджетных средств, государственного (муниципального) имущества, достоверностью отчетности о результатах реализации государственных программ, выполнения государственных (муниципальных) заданий.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Создание единой цифровой среды формирования и анализа учетных данных государственных финансов в целях их применения для управления будет осуществляться за счет создания и развития подсистемы учета и отчетности в целях обеспечения управления (принятия оперативных решений) исполнением бюджетов бюджетной системы Российской Федерации.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Повышение эффективности системы управления финансами публично-правовых образований будет осуществляться за счет: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развития инструментов эффективного управления остатками средств;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развития инструментов казначейского сопровождения путем применения инструментов экономического обоснования затрат;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обеспечения учета и распределения налоговых поступлений на отдельном счете с учетом внедрения единого налогового платежа.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Повышение эффективности бюджетных расходов в части государственных закупок будет осуществляться за счет: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упрощения и ускорения закупок, оптимизации способов и сроков их осуществления;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цифровизации государственных закупок, включая совершенствование функционала программных средств для обеспечения автоматизации процессов и документов, формируемых при осуществлении закупок в соответствии с требованиями законодательства Российской Федерации.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Ожидаемыми результатами к 2030 году по направлению (подпрограмме) являются: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повышение эффективности бюджетных расходов;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повышение уровня открытости бюджетных данных;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повышение эффективности исполнения функций (полномочий) исполнительных органов государственной власти Кабардино-Балкарской Республики за счет усовершенствования оценки качества финансового менеджмента, создание полноценной системы внутреннего аудита в органах власти;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обеспечение методологической поддержки органов государственного финансового контроля по осуществлению государственного финансового контроля в сфере бюджетных правоотношений.</w:t>
      </w: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Title"/>
        <w:jc w:val="center"/>
        <w:outlineLvl w:val="3"/>
      </w:pPr>
      <w:r>
        <w:t>Направление (подпрограмма) "Управление государственным</w:t>
      </w:r>
    </w:p>
    <w:p w:rsidR="00654D50" w:rsidRDefault="00654D50">
      <w:pPr>
        <w:pStyle w:val="ConsPlusTitle"/>
        <w:jc w:val="center"/>
      </w:pPr>
      <w:r>
        <w:t>долгом и государственными финансовыми активами"</w:t>
      </w: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Normal"/>
        <w:ind w:firstLine="540"/>
        <w:jc w:val="both"/>
      </w:pPr>
      <w:r>
        <w:t xml:space="preserve">Цель 3 государственной программы - "Сохранение соотношения государственного долга </w:t>
      </w:r>
      <w:r>
        <w:lastRenderedPageBreak/>
        <w:t>Кабардино-Балкарской Республики и общего годового объема доходов республиканского бюджета Кабардино-Балкарской Республики без учета объема безвозмездных поступлений до 2030 года на уровне, не превышающем 45 процентов (с учетом возможного превышения ограничений в соответствии с нормами бюджетного законодательства)".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Показатель 3 государственной программы - "Соотношение государственного долга Кабардино-Балкарской Республики и общего годового объема доходов республиканского бюджета Кабардино-Балкарской Республики без учета объема безвозмездных поступлений (с учетом возможного превышения ограничений в соответствии с нормами бюджетного законодательства)".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Эффективное управление государственным долгом Кабардино-Балкарской Республики и государственными финансовыми активами Кабардино-Балкарской Республики, направленное на сохранение достигнутой в последние годы высокой степени долговой устойчивости, будет осуществляться за счет: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проведения операций по оптимизации структуры государственного долга;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поиска баланса между объемами привлекаемых ресурсов и стоимостью заимствований.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Ожидаемым результатом к 2030 году по направлению (подпрограмме) является формирование сбалансированной с точки зрения типов и сроков долговых инструментов структуры государственного долга Кабардино-Балкарской Республики.</w:t>
      </w: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Title"/>
        <w:jc w:val="center"/>
        <w:outlineLvl w:val="3"/>
      </w:pPr>
      <w:r>
        <w:t>Направление (подпрограмма) "Совершенствование системы</w:t>
      </w:r>
    </w:p>
    <w:p w:rsidR="00654D50" w:rsidRDefault="00654D50">
      <w:pPr>
        <w:pStyle w:val="ConsPlusTitle"/>
        <w:jc w:val="center"/>
      </w:pPr>
      <w:r>
        <w:t>распределения и перераспределения финансовых ресурсов</w:t>
      </w:r>
    </w:p>
    <w:p w:rsidR="00654D50" w:rsidRDefault="00654D50">
      <w:pPr>
        <w:pStyle w:val="ConsPlusTitle"/>
        <w:jc w:val="center"/>
      </w:pPr>
      <w:r>
        <w:t>между уровнями бюджетной системы Российской Федерации"</w:t>
      </w: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Normal"/>
        <w:ind w:firstLine="540"/>
        <w:jc w:val="both"/>
      </w:pPr>
      <w:r>
        <w:t>Цель 4 государственной программы - "Ежегодное сохранение количества муниципальных образований, в бюджетах которых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расчетный объем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50%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 на уровне, не превышающем 30 единиц".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Показатель 4 государственной программы - "Количество муниципальных образований, в бюджетах которых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расчетный объем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50 процентов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поселениями".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Совершенствование системы распределения и перераспределения финансовых ресурсов между уровнями бюджетной системы Российской Федерации будет осуществляться за счет: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актуализации форм и механизмов предоставления межбюджетных трансфертов бюджетам муниципальных образований Кабардино-Балкарской Республики;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повышения эффективности предоставления субсидий;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lastRenderedPageBreak/>
        <w:t>выравнивания бюджетной обеспеченности муниципальных образований Кабардино-Балкарской Республики;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поддержки мер по обеспечению сбалансированности местных бюджетов.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Ожидаемыми результатами к 2030 году по направлению (подпрограмме) является: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проведение эффективного выравнивания бюджетной обеспеченности муниципальных образований, повышение самостоятельности органов местного самоуправления в использовании межбюджетных трансфертов, предоставляемых из республиканского бюджета Кабардино-Балкарской Республики;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недопущение просроченной кредиторской задолженности по расходам местных бюджетов, а в случае ее наличия - проведение работы по ее сокращению;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сокращение просроченной дебиторской задолженности по неналоговым доходам.</w:t>
      </w: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Title"/>
        <w:jc w:val="center"/>
        <w:outlineLvl w:val="3"/>
      </w:pPr>
      <w:r>
        <w:t>Направление (подпрограмма) "Оценка эффективности</w:t>
      </w:r>
    </w:p>
    <w:p w:rsidR="00654D50" w:rsidRDefault="00654D50">
      <w:pPr>
        <w:pStyle w:val="ConsPlusTitle"/>
        <w:jc w:val="center"/>
      </w:pPr>
      <w:r>
        <w:t>деятельности органов местного самоуправления по повышению</w:t>
      </w:r>
    </w:p>
    <w:p w:rsidR="00654D50" w:rsidRDefault="00654D50">
      <w:pPr>
        <w:pStyle w:val="ConsPlusTitle"/>
        <w:jc w:val="center"/>
      </w:pPr>
      <w:r>
        <w:t>качества управления муниципальными финансами и повышению</w:t>
      </w:r>
    </w:p>
    <w:p w:rsidR="00654D50" w:rsidRDefault="00654D50">
      <w:pPr>
        <w:pStyle w:val="ConsPlusTitle"/>
        <w:jc w:val="center"/>
      </w:pPr>
      <w:r>
        <w:t>уровня социально-экономического развития муниципальных</w:t>
      </w:r>
    </w:p>
    <w:p w:rsidR="00654D50" w:rsidRDefault="00654D50">
      <w:pPr>
        <w:pStyle w:val="ConsPlusTitle"/>
        <w:jc w:val="center"/>
      </w:pPr>
      <w:r>
        <w:t>образований"</w:t>
      </w: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Normal"/>
        <w:ind w:firstLine="540"/>
        <w:jc w:val="both"/>
      </w:pPr>
      <w:r>
        <w:t>Цель 5 государственной программы - "Ежегодное сохранение доли муниципальных образований Кабардино-Балкарской Республики, имеющих высокое и надлежащее качество управления муниципальными финансами, на уровне, не ниже 60 процентов".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Показатель 5 государственной программы - "Доля муниципальных образований Кабардино-Балкарской Республики, имеющих высокое и надлежащее качество управления муниципальными финансами".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Оценка эффективности деятельности органов местного самоуправления по повышению качества управления муниципальными финансами и повышению уровня социально-экономического развития муниципальных образований будет осуществляться за счет: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осуществления мониторинга и оценки качества управления муниципальными финансами;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поощрения достижения наилучших значений показателей деятельности органов местного самоуправления;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стимулирования применения примеров лучшей практики деятельности органов местного самоуправления, выявленных в рамках Всероссийского конкурса "Лучшая муниципальная практика";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проведения мониторинга выполнения муниципальными образованиями целевых показателей, установленных соглашениями, которые предусматривают меры по социально-экономическому развитию и оздоровлению государственных финансов.</w:t>
      </w:r>
    </w:p>
    <w:p w:rsidR="00654D50" w:rsidRDefault="00654D50">
      <w:pPr>
        <w:pStyle w:val="ConsPlusNormal"/>
        <w:spacing w:before="220"/>
        <w:ind w:firstLine="540"/>
        <w:jc w:val="both"/>
      </w:pPr>
      <w:r>
        <w:t>Ожидаемым результатом к 2030 году по направлению (подпрограмме) является создание стимулов к улучшению качества управления бюджетным процессом в муниципальных образованиях.</w:t>
      </w:r>
    </w:p>
    <w:p w:rsidR="00654D50" w:rsidRDefault="00654D50">
      <w:pPr>
        <w:pStyle w:val="ConsPlusNormal"/>
        <w:ind w:firstLine="540"/>
        <w:jc w:val="both"/>
      </w:pPr>
    </w:p>
    <w:p w:rsidR="00654D50" w:rsidRDefault="00654D50">
      <w:pPr>
        <w:pStyle w:val="ConsPlusTitle"/>
        <w:jc w:val="center"/>
        <w:outlineLvl w:val="1"/>
      </w:pPr>
      <w:r>
        <w:t>Общая характеристика участия муниципальных образований</w:t>
      </w:r>
    </w:p>
    <w:p w:rsidR="00654D50" w:rsidRDefault="00654D50">
      <w:pPr>
        <w:pStyle w:val="ConsPlusTitle"/>
        <w:jc w:val="center"/>
      </w:pPr>
      <w:r>
        <w:t>в реализации государственной программы</w:t>
      </w: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Normal"/>
        <w:ind w:firstLine="540"/>
        <w:jc w:val="both"/>
      </w:pPr>
      <w:r>
        <w:t xml:space="preserve">Утратил силу. - </w:t>
      </w:r>
      <w:hyperlink r:id="rId35">
        <w:r>
          <w:rPr>
            <w:color w:val="0000FF"/>
          </w:rPr>
          <w:t>Постановление</w:t>
        </w:r>
      </w:hyperlink>
      <w:r>
        <w:t xml:space="preserve"> Правительства КБР от 28.12.2023 N 293-ПП.</w:t>
      </w: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Title"/>
        <w:jc w:val="center"/>
        <w:outlineLvl w:val="1"/>
      </w:pPr>
      <w:r>
        <w:t>Методика оценки эффективности государственной программы</w:t>
      </w:r>
    </w:p>
    <w:p w:rsidR="00654D50" w:rsidRDefault="00654D50">
      <w:pPr>
        <w:pStyle w:val="ConsPlusNormal"/>
        <w:jc w:val="center"/>
      </w:pPr>
    </w:p>
    <w:p w:rsidR="00654D50" w:rsidRDefault="00654D50">
      <w:pPr>
        <w:pStyle w:val="ConsPlusNormal"/>
        <w:ind w:firstLine="540"/>
        <w:jc w:val="both"/>
      </w:pPr>
      <w:r>
        <w:t xml:space="preserve">Утратил силу. - </w:t>
      </w:r>
      <w:hyperlink r:id="rId36">
        <w:r>
          <w:rPr>
            <w:color w:val="0000FF"/>
          </w:rPr>
          <w:t>Постановление</w:t>
        </w:r>
      </w:hyperlink>
      <w:r>
        <w:t xml:space="preserve"> Правительства КБР от 28.12.2023 N 293-ПП.</w:t>
      </w:r>
    </w:p>
    <w:p w:rsidR="00654D50" w:rsidRDefault="00654D50">
      <w:pPr>
        <w:pStyle w:val="ConsPlusNormal"/>
        <w:jc w:val="right"/>
      </w:pPr>
    </w:p>
    <w:p w:rsidR="00654D50" w:rsidRDefault="00654D50">
      <w:pPr>
        <w:pStyle w:val="ConsPlusNormal"/>
        <w:jc w:val="right"/>
      </w:pPr>
    </w:p>
    <w:p w:rsidR="00654D50" w:rsidRDefault="00654D50">
      <w:pPr>
        <w:pStyle w:val="ConsPlusNormal"/>
        <w:jc w:val="right"/>
      </w:pPr>
    </w:p>
    <w:p w:rsidR="00654D50" w:rsidRDefault="00654D50">
      <w:pPr>
        <w:pStyle w:val="ConsPlusNormal"/>
        <w:jc w:val="right"/>
      </w:pPr>
    </w:p>
    <w:p w:rsidR="00654D50" w:rsidRDefault="00654D50">
      <w:pPr>
        <w:pStyle w:val="ConsPlusNormal"/>
        <w:jc w:val="right"/>
      </w:pPr>
    </w:p>
    <w:p w:rsidR="00654D50" w:rsidRDefault="00654D50">
      <w:pPr>
        <w:pStyle w:val="ConsPlusNormal"/>
        <w:jc w:val="right"/>
        <w:outlineLvl w:val="1"/>
      </w:pPr>
      <w:r>
        <w:t>Приложение N 1</w:t>
      </w:r>
    </w:p>
    <w:p w:rsidR="00654D50" w:rsidRDefault="00654D50">
      <w:pPr>
        <w:pStyle w:val="ConsPlusNormal"/>
        <w:jc w:val="right"/>
      </w:pPr>
      <w:r>
        <w:t>к государственной программе</w:t>
      </w:r>
    </w:p>
    <w:p w:rsidR="00654D50" w:rsidRDefault="00654D50">
      <w:pPr>
        <w:pStyle w:val="ConsPlusNormal"/>
        <w:jc w:val="right"/>
      </w:pPr>
      <w:r>
        <w:t>Кабардино-Балкарской Республики</w:t>
      </w:r>
    </w:p>
    <w:p w:rsidR="00654D50" w:rsidRDefault="00654D50">
      <w:pPr>
        <w:pStyle w:val="ConsPlusNormal"/>
        <w:jc w:val="right"/>
      </w:pPr>
      <w:r>
        <w:t>"Управление государственными</w:t>
      </w:r>
    </w:p>
    <w:p w:rsidR="00654D50" w:rsidRDefault="00654D50">
      <w:pPr>
        <w:pStyle w:val="ConsPlusNormal"/>
        <w:jc w:val="right"/>
      </w:pPr>
      <w:r>
        <w:t>финансами, государственным долгом</w:t>
      </w:r>
    </w:p>
    <w:p w:rsidR="00654D50" w:rsidRDefault="00654D50">
      <w:pPr>
        <w:pStyle w:val="ConsPlusNormal"/>
        <w:jc w:val="right"/>
      </w:pPr>
      <w:r>
        <w:t>и межбюджетными отношениями</w:t>
      </w:r>
    </w:p>
    <w:p w:rsidR="00654D50" w:rsidRDefault="00654D50">
      <w:pPr>
        <w:pStyle w:val="ConsPlusNormal"/>
        <w:jc w:val="right"/>
      </w:pPr>
      <w:r>
        <w:t>в Кабардино-Балкарской Республике"</w:t>
      </w: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Title"/>
        <w:jc w:val="center"/>
      </w:pPr>
      <w:r>
        <w:t>СВЕДЕНИЯ</w:t>
      </w:r>
    </w:p>
    <w:p w:rsidR="00654D50" w:rsidRDefault="00654D50">
      <w:pPr>
        <w:pStyle w:val="ConsPlusTitle"/>
        <w:jc w:val="center"/>
      </w:pPr>
      <w:r>
        <w:t>О ПОКАЗАТЕЛЯХ (ИНДИКАТОРАХ) ГОСУДАРСТВЕННОЙ ПРОГРАММЫ</w:t>
      </w:r>
    </w:p>
    <w:p w:rsidR="00654D50" w:rsidRDefault="00654D50">
      <w:pPr>
        <w:pStyle w:val="ConsPlusTitle"/>
        <w:jc w:val="center"/>
      </w:pPr>
      <w:r>
        <w:t>КАБАРДИНО-БАЛКАРСКОЙ РЕСПУБЛИКИ "УПРАВЛЕНИЕ ГОСУДАРСТВЕННЫМИ</w:t>
      </w:r>
    </w:p>
    <w:p w:rsidR="00654D50" w:rsidRDefault="00654D50">
      <w:pPr>
        <w:pStyle w:val="ConsPlusTitle"/>
        <w:jc w:val="center"/>
      </w:pPr>
      <w:r>
        <w:t>ФИНАНСАМИ, ГОСУДАРСТВЕННЫМ ДОЛГОМ И МЕЖБЮДЖЕТНЫМИ</w:t>
      </w:r>
    </w:p>
    <w:p w:rsidR="00654D50" w:rsidRDefault="00654D50">
      <w:pPr>
        <w:pStyle w:val="ConsPlusTitle"/>
        <w:jc w:val="center"/>
      </w:pPr>
      <w:r>
        <w:t>ОТНОШЕНИЯМИ В КАБАРДИНО-БАЛКАРСКОЙ РЕСПУБЛИКЕ"</w:t>
      </w: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Normal"/>
        <w:ind w:firstLine="540"/>
        <w:jc w:val="both"/>
      </w:pPr>
      <w:r>
        <w:t xml:space="preserve">Утратило силу. - </w:t>
      </w:r>
      <w:hyperlink r:id="rId37">
        <w:r>
          <w:rPr>
            <w:color w:val="0000FF"/>
          </w:rPr>
          <w:t>Постановление</w:t>
        </w:r>
      </w:hyperlink>
      <w:r>
        <w:t xml:space="preserve"> Правительства КБР от 28.12.2023 N 293-ПП.</w:t>
      </w: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Normal"/>
        <w:jc w:val="right"/>
        <w:outlineLvl w:val="1"/>
      </w:pPr>
      <w:r>
        <w:t>Приложение N 2</w:t>
      </w:r>
    </w:p>
    <w:p w:rsidR="00654D50" w:rsidRDefault="00654D50">
      <w:pPr>
        <w:pStyle w:val="ConsPlusNormal"/>
        <w:jc w:val="right"/>
      </w:pPr>
      <w:r>
        <w:t>к государственной программе</w:t>
      </w:r>
    </w:p>
    <w:p w:rsidR="00654D50" w:rsidRDefault="00654D50">
      <w:pPr>
        <w:pStyle w:val="ConsPlusNormal"/>
        <w:jc w:val="right"/>
      </w:pPr>
      <w:r>
        <w:t>Кабардино-Балкарской Республики</w:t>
      </w:r>
    </w:p>
    <w:p w:rsidR="00654D50" w:rsidRDefault="00654D50">
      <w:pPr>
        <w:pStyle w:val="ConsPlusNormal"/>
        <w:jc w:val="right"/>
      </w:pPr>
      <w:r>
        <w:t>"Управление государственными</w:t>
      </w:r>
    </w:p>
    <w:p w:rsidR="00654D50" w:rsidRDefault="00654D50">
      <w:pPr>
        <w:pStyle w:val="ConsPlusNormal"/>
        <w:jc w:val="right"/>
      </w:pPr>
      <w:r>
        <w:t>финансами, государственным долгом</w:t>
      </w:r>
    </w:p>
    <w:p w:rsidR="00654D50" w:rsidRDefault="00654D50">
      <w:pPr>
        <w:pStyle w:val="ConsPlusNormal"/>
        <w:jc w:val="right"/>
      </w:pPr>
      <w:r>
        <w:t>и межбюджетными отношениями</w:t>
      </w:r>
    </w:p>
    <w:p w:rsidR="00654D50" w:rsidRDefault="00654D50">
      <w:pPr>
        <w:pStyle w:val="ConsPlusNormal"/>
        <w:jc w:val="right"/>
      </w:pPr>
      <w:r>
        <w:t>в Кабардино-Балкарской Республике"</w:t>
      </w: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Title"/>
        <w:jc w:val="center"/>
      </w:pPr>
      <w:r>
        <w:t>СВЕДЕНИЯ</w:t>
      </w:r>
    </w:p>
    <w:p w:rsidR="00654D50" w:rsidRDefault="00654D50">
      <w:pPr>
        <w:pStyle w:val="ConsPlusTitle"/>
        <w:jc w:val="center"/>
      </w:pPr>
      <w:r>
        <w:t>О ПОКАЗАТЕЛЯХ (ИНДИКАТОРАХ) ГОСУДАРСТВЕННОЙ ПРОГРАММЫ</w:t>
      </w:r>
    </w:p>
    <w:p w:rsidR="00654D50" w:rsidRDefault="00654D50">
      <w:pPr>
        <w:pStyle w:val="ConsPlusTitle"/>
        <w:jc w:val="center"/>
      </w:pPr>
      <w:r>
        <w:t>КАБАРДИНО-БАЛКАРСКОЙ РЕСПУБЛИКИ "УПРАВЛЕНИЕ ГОСУДАРСТВЕННЫМИ</w:t>
      </w:r>
    </w:p>
    <w:p w:rsidR="00654D50" w:rsidRDefault="00654D50">
      <w:pPr>
        <w:pStyle w:val="ConsPlusTitle"/>
        <w:jc w:val="center"/>
      </w:pPr>
      <w:r>
        <w:t>ФИНАНСАМИ, ГОСУДАРСТВЕННЫМ ДОЛГОМ И МЕЖБЮДЖЕТНЫМИ</w:t>
      </w:r>
    </w:p>
    <w:p w:rsidR="00654D50" w:rsidRDefault="00654D50">
      <w:pPr>
        <w:pStyle w:val="ConsPlusTitle"/>
        <w:jc w:val="center"/>
      </w:pPr>
      <w:r>
        <w:t>ОТНОШЕНИЯМИ В КАБАРДИНО-БАЛКАРСКОЙ РЕСПУБЛИКЕ" ПО</w:t>
      </w:r>
    </w:p>
    <w:p w:rsidR="00654D50" w:rsidRDefault="00654D50">
      <w:pPr>
        <w:pStyle w:val="ConsPlusTitle"/>
        <w:jc w:val="center"/>
      </w:pPr>
      <w:r>
        <w:t>МУНИЦИПАЛЬНЫМ ОБРАЗОВАНИЯМ КАБАРДИНО-БАЛКАРСКОЙ РЕСПУБЛИКИ</w:t>
      </w: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Normal"/>
        <w:ind w:firstLine="540"/>
        <w:jc w:val="both"/>
      </w:pPr>
      <w:r>
        <w:t xml:space="preserve">Утратило силу. - </w:t>
      </w:r>
      <w:hyperlink r:id="rId38">
        <w:r>
          <w:rPr>
            <w:color w:val="0000FF"/>
          </w:rPr>
          <w:t>Постановление</w:t>
        </w:r>
      </w:hyperlink>
      <w:r>
        <w:t xml:space="preserve"> Правительства КБР от 28.12.2023 N 293-ПП.</w:t>
      </w: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Normal"/>
        <w:jc w:val="right"/>
        <w:outlineLvl w:val="1"/>
      </w:pPr>
      <w:r>
        <w:t>Приложение N 3</w:t>
      </w:r>
    </w:p>
    <w:p w:rsidR="00654D50" w:rsidRDefault="00654D50">
      <w:pPr>
        <w:pStyle w:val="ConsPlusNormal"/>
        <w:jc w:val="right"/>
      </w:pPr>
      <w:r>
        <w:t>к государственной программе</w:t>
      </w:r>
    </w:p>
    <w:p w:rsidR="00654D50" w:rsidRDefault="00654D50">
      <w:pPr>
        <w:pStyle w:val="ConsPlusNormal"/>
        <w:jc w:val="right"/>
      </w:pPr>
      <w:r>
        <w:t>Кабардино-Балкарской Республики</w:t>
      </w:r>
    </w:p>
    <w:p w:rsidR="00654D50" w:rsidRDefault="00654D50">
      <w:pPr>
        <w:pStyle w:val="ConsPlusNormal"/>
        <w:jc w:val="right"/>
      </w:pPr>
      <w:r>
        <w:t>"Управление государственными</w:t>
      </w:r>
    </w:p>
    <w:p w:rsidR="00654D50" w:rsidRDefault="00654D50">
      <w:pPr>
        <w:pStyle w:val="ConsPlusNormal"/>
        <w:jc w:val="right"/>
      </w:pPr>
      <w:r>
        <w:lastRenderedPageBreak/>
        <w:t>финансами, государственным долгом</w:t>
      </w:r>
    </w:p>
    <w:p w:rsidR="00654D50" w:rsidRDefault="00654D50">
      <w:pPr>
        <w:pStyle w:val="ConsPlusNormal"/>
        <w:jc w:val="right"/>
      </w:pPr>
      <w:r>
        <w:t>и межбюджетными отношениями</w:t>
      </w:r>
    </w:p>
    <w:p w:rsidR="00654D50" w:rsidRDefault="00654D50">
      <w:pPr>
        <w:pStyle w:val="ConsPlusNormal"/>
        <w:jc w:val="right"/>
      </w:pPr>
      <w:r>
        <w:t>в Кабардино-Балкарской Республике"</w:t>
      </w: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Title"/>
        <w:jc w:val="center"/>
      </w:pPr>
      <w:r>
        <w:t>ПЕРЕЧЕНЬ</w:t>
      </w:r>
    </w:p>
    <w:p w:rsidR="00654D50" w:rsidRDefault="00654D50">
      <w:pPr>
        <w:pStyle w:val="ConsPlusTitle"/>
        <w:jc w:val="center"/>
      </w:pPr>
      <w:r>
        <w:t>ОСНОВНЫХ МЕРОПРИЯТИЙ ГОСУДАРСТВЕННОЙ ПРОГРАММЫ</w:t>
      </w:r>
    </w:p>
    <w:p w:rsidR="00654D50" w:rsidRDefault="00654D50">
      <w:pPr>
        <w:pStyle w:val="ConsPlusTitle"/>
        <w:jc w:val="center"/>
      </w:pPr>
      <w:r>
        <w:t>КАБАРДИНО-БАЛКАРСКОЙ РЕСПУБЛИКИ "УПРАВЛЕНИЕ ГОСУДАРСТВЕННЫМИ</w:t>
      </w:r>
    </w:p>
    <w:p w:rsidR="00654D50" w:rsidRDefault="00654D50">
      <w:pPr>
        <w:pStyle w:val="ConsPlusTitle"/>
        <w:jc w:val="center"/>
      </w:pPr>
      <w:r>
        <w:t>ФИНАНСАМИ, ГОСУДАРСТВЕННЫМ ДОЛГОМ И МЕЖБЮДЖЕТНЫМИ</w:t>
      </w:r>
    </w:p>
    <w:p w:rsidR="00654D50" w:rsidRDefault="00654D50">
      <w:pPr>
        <w:pStyle w:val="ConsPlusTitle"/>
        <w:jc w:val="center"/>
      </w:pPr>
      <w:r>
        <w:t>ОТНОШЕНИЯМИ В КАБАРДИНО-БАЛКАРСКОЙ РЕСПУБЛИКЕ"</w:t>
      </w: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Normal"/>
        <w:ind w:firstLine="540"/>
        <w:jc w:val="both"/>
      </w:pPr>
      <w:r>
        <w:t xml:space="preserve">Утратило силу. - </w:t>
      </w:r>
      <w:hyperlink r:id="rId39">
        <w:r>
          <w:rPr>
            <w:color w:val="0000FF"/>
          </w:rPr>
          <w:t>Постановление</w:t>
        </w:r>
      </w:hyperlink>
      <w:r>
        <w:t xml:space="preserve"> Правительства КБР от 28.12.2023 N 293-ПП.</w:t>
      </w: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Normal"/>
        <w:jc w:val="right"/>
        <w:outlineLvl w:val="1"/>
      </w:pPr>
      <w:r>
        <w:t>Приложение N 4</w:t>
      </w:r>
    </w:p>
    <w:p w:rsidR="00654D50" w:rsidRDefault="00654D50">
      <w:pPr>
        <w:pStyle w:val="ConsPlusNormal"/>
        <w:jc w:val="right"/>
      </w:pPr>
      <w:r>
        <w:t>к государственной программе</w:t>
      </w:r>
    </w:p>
    <w:p w:rsidR="00654D50" w:rsidRDefault="00654D50">
      <w:pPr>
        <w:pStyle w:val="ConsPlusNormal"/>
        <w:jc w:val="right"/>
      </w:pPr>
      <w:r>
        <w:t>Кабардино-Балкарской Республики</w:t>
      </w:r>
    </w:p>
    <w:p w:rsidR="00654D50" w:rsidRDefault="00654D50">
      <w:pPr>
        <w:pStyle w:val="ConsPlusNormal"/>
        <w:jc w:val="right"/>
      </w:pPr>
      <w:r>
        <w:t>"Управление государственными</w:t>
      </w:r>
    </w:p>
    <w:p w:rsidR="00654D50" w:rsidRDefault="00654D50">
      <w:pPr>
        <w:pStyle w:val="ConsPlusNormal"/>
        <w:jc w:val="right"/>
      </w:pPr>
      <w:r>
        <w:t>финансами, государственным долгом</w:t>
      </w:r>
    </w:p>
    <w:p w:rsidR="00654D50" w:rsidRDefault="00654D50">
      <w:pPr>
        <w:pStyle w:val="ConsPlusNormal"/>
        <w:jc w:val="right"/>
      </w:pPr>
      <w:r>
        <w:t>и межбюджетными отношениями</w:t>
      </w:r>
    </w:p>
    <w:p w:rsidR="00654D50" w:rsidRDefault="00654D50">
      <w:pPr>
        <w:pStyle w:val="ConsPlusNormal"/>
        <w:jc w:val="right"/>
      </w:pPr>
      <w:r>
        <w:t>в Кабардино-Балкарской Республике"</w:t>
      </w: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Title"/>
        <w:jc w:val="center"/>
      </w:pPr>
      <w:r>
        <w:t>СВЕДЕНИЯ</w:t>
      </w:r>
    </w:p>
    <w:p w:rsidR="00654D50" w:rsidRDefault="00654D50">
      <w:pPr>
        <w:pStyle w:val="ConsPlusTitle"/>
        <w:jc w:val="center"/>
      </w:pPr>
      <w:r>
        <w:t>ОБ ОСНОВНЫХ ПЛАНИРУЕМЫХ МЕРАХ ПРАВОВОГО РЕГУЛИРОВАНИЯ</w:t>
      </w:r>
    </w:p>
    <w:p w:rsidR="00654D50" w:rsidRDefault="00654D50">
      <w:pPr>
        <w:pStyle w:val="ConsPlusTitle"/>
        <w:jc w:val="center"/>
      </w:pPr>
      <w:r>
        <w:t>В СФЕРЕ РЕАЛИЗАЦИИ ГОСУДАРСТВЕННОЙ ПРОГРАММЫ</w:t>
      </w:r>
    </w:p>
    <w:p w:rsidR="00654D50" w:rsidRDefault="00654D50">
      <w:pPr>
        <w:pStyle w:val="ConsPlusTitle"/>
        <w:jc w:val="center"/>
      </w:pPr>
      <w:r>
        <w:t>КАБАРДИНО-БАЛКАРСКОЙ РЕСПУБЛИКИ "УПРАВЛЕНИЕ</w:t>
      </w:r>
    </w:p>
    <w:p w:rsidR="00654D50" w:rsidRDefault="00654D50">
      <w:pPr>
        <w:pStyle w:val="ConsPlusTitle"/>
        <w:jc w:val="center"/>
      </w:pPr>
      <w:r>
        <w:t>ГОСУДАРСТВЕННЫМИ ФИНАНСАМИ, ГОСУДАРСТВЕННЫМ ДОЛГОМ И</w:t>
      </w:r>
    </w:p>
    <w:p w:rsidR="00654D50" w:rsidRDefault="00654D50">
      <w:pPr>
        <w:pStyle w:val="ConsPlusTitle"/>
        <w:jc w:val="center"/>
      </w:pPr>
      <w:r>
        <w:t>МЕЖБЮДЖЕТНЫМИ ОТНОШЕНИЯМИ В КАБАРДИНО-БАЛКАРСКОЙ РЕСПУБЛИКЕ"</w:t>
      </w: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Normal"/>
        <w:ind w:firstLine="540"/>
        <w:jc w:val="both"/>
      </w:pPr>
      <w:r>
        <w:t xml:space="preserve">Утратило силу. - </w:t>
      </w:r>
      <w:hyperlink r:id="rId40">
        <w:r>
          <w:rPr>
            <w:color w:val="0000FF"/>
          </w:rPr>
          <w:t>Постановление</w:t>
        </w:r>
      </w:hyperlink>
      <w:r>
        <w:t xml:space="preserve"> Правительства КБР от 28.12.2023 N 293-ПП.</w:t>
      </w: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Normal"/>
        <w:jc w:val="right"/>
        <w:outlineLvl w:val="1"/>
      </w:pPr>
      <w:r>
        <w:t>Приложение N 5</w:t>
      </w:r>
    </w:p>
    <w:p w:rsidR="00654D50" w:rsidRDefault="00654D50">
      <w:pPr>
        <w:pStyle w:val="ConsPlusNormal"/>
        <w:jc w:val="right"/>
      </w:pPr>
      <w:r>
        <w:t>к государственной программе</w:t>
      </w:r>
    </w:p>
    <w:p w:rsidR="00654D50" w:rsidRDefault="00654D50">
      <w:pPr>
        <w:pStyle w:val="ConsPlusNormal"/>
        <w:jc w:val="right"/>
      </w:pPr>
      <w:r>
        <w:t>Кабардино-Балкарской Республики</w:t>
      </w:r>
    </w:p>
    <w:p w:rsidR="00654D50" w:rsidRDefault="00654D50">
      <w:pPr>
        <w:pStyle w:val="ConsPlusNormal"/>
        <w:jc w:val="right"/>
      </w:pPr>
      <w:r>
        <w:t>"Управление государственными</w:t>
      </w:r>
    </w:p>
    <w:p w:rsidR="00654D50" w:rsidRDefault="00654D50">
      <w:pPr>
        <w:pStyle w:val="ConsPlusNormal"/>
        <w:jc w:val="right"/>
      </w:pPr>
      <w:r>
        <w:t>финансами, государственным долгом</w:t>
      </w:r>
    </w:p>
    <w:p w:rsidR="00654D50" w:rsidRDefault="00654D50">
      <w:pPr>
        <w:pStyle w:val="ConsPlusNormal"/>
        <w:jc w:val="right"/>
      </w:pPr>
      <w:r>
        <w:t>и межбюджетными отношениями</w:t>
      </w:r>
    </w:p>
    <w:p w:rsidR="00654D50" w:rsidRDefault="00654D50">
      <w:pPr>
        <w:pStyle w:val="ConsPlusNormal"/>
        <w:jc w:val="right"/>
      </w:pPr>
      <w:r>
        <w:t>в Кабардино-Балкарской Республике"</w:t>
      </w: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Title"/>
        <w:jc w:val="center"/>
      </w:pPr>
      <w:r>
        <w:t>РЕСУРСНОЕ ОБЕСПЕЧЕНИЕ</w:t>
      </w:r>
    </w:p>
    <w:p w:rsidR="00654D50" w:rsidRDefault="00654D50">
      <w:pPr>
        <w:pStyle w:val="ConsPlusTitle"/>
        <w:jc w:val="center"/>
      </w:pPr>
      <w:r>
        <w:t>РЕАЛИЗАЦИИ ГОСУДАРСТВЕННОЙ ПРОГРАММЫ</w:t>
      </w:r>
    </w:p>
    <w:p w:rsidR="00654D50" w:rsidRDefault="00654D50">
      <w:pPr>
        <w:pStyle w:val="ConsPlusTitle"/>
        <w:jc w:val="center"/>
      </w:pPr>
      <w:r>
        <w:t>КАБАРДИНО-БАЛКАРСКОЙ РЕСПУБЛИКИ "УПРАВЛЕНИЕ ГОСУДАРСТВЕННЫМИ</w:t>
      </w:r>
    </w:p>
    <w:p w:rsidR="00654D50" w:rsidRDefault="00654D50">
      <w:pPr>
        <w:pStyle w:val="ConsPlusTitle"/>
        <w:jc w:val="center"/>
      </w:pPr>
      <w:r>
        <w:t>ФИНАНСАМИ, ГОСУДАРСТВЕННЫМ ДОЛГОМ И МЕЖБЮДЖЕТНЫМИ</w:t>
      </w:r>
    </w:p>
    <w:p w:rsidR="00654D50" w:rsidRDefault="00654D50">
      <w:pPr>
        <w:pStyle w:val="ConsPlusTitle"/>
        <w:jc w:val="center"/>
      </w:pPr>
      <w:r>
        <w:t>ОТНОШЕНИЯМИ В КАБАРДИНО-БАЛКАРСКОЙ РЕСПУБЛИКЕ" ЗА СЧЕТ</w:t>
      </w:r>
    </w:p>
    <w:p w:rsidR="00654D50" w:rsidRDefault="00654D50">
      <w:pPr>
        <w:pStyle w:val="ConsPlusTitle"/>
        <w:jc w:val="center"/>
      </w:pPr>
      <w:r>
        <w:t>БЮДЖЕТНЫХ АССИГНОВАНИЙ РЕСПУБЛИКАНСКОГО БЮДЖЕТА</w:t>
      </w:r>
    </w:p>
    <w:p w:rsidR="00654D50" w:rsidRDefault="00654D50">
      <w:pPr>
        <w:pStyle w:val="ConsPlusTitle"/>
        <w:jc w:val="center"/>
      </w:pPr>
      <w:r>
        <w:t>КАБАРДИНО-БАЛКАРСКОЙ РЕСПУБЛИКИ НА 2022 - 2025 ГОДЫ</w:t>
      </w: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Normal"/>
        <w:ind w:firstLine="540"/>
        <w:jc w:val="both"/>
      </w:pPr>
      <w:r>
        <w:t xml:space="preserve">Утратило силу. - </w:t>
      </w:r>
      <w:hyperlink r:id="rId41">
        <w:r>
          <w:rPr>
            <w:color w:val="0000FF"/>
          </w:rPr>
          <w:t>Постановление</w:t>
        </w:r>
      </w:hyperlink>
      <w:r>
        <w:t xml:space="preserve"> Правительства КБР от 28.12.2023 N 293-ПП.</w:t>
      </w: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Normal"/>
        <w:jc w:val="right"/>
        <w:outlineLvl w:val="1"/>
      </w:pPr>
      <w:r>
        <w:t>Приложение N 6</w:t>
      </w:r>
    </w:p>
    <w:p w:rsidR="00654D50" w:rsidRDefault="00654D50">
      <w:pPr>
        <w:pStyle w:val="ConsPlusNormal"/>
        <w:jc w:val="right"/>
      </w:pPr>
      <w:r>
        <w:t>к государственной программе</w:t>
      </w:r>
    </w:p>
    <w:p w:rsidR="00654D50" w:rsidRDefault="00654D50">
      <w:pPr>
        <w:pStyle w:val="ConsPlusNormal"/>
        <w:jc w:val="right"/>
      </w:pPr>
      <w:r>
        <w:t>Кабардино-Балкарской Республики</w:t>
      </w:r>
    </w:p>
    <w:p w:rsidR="00654D50" w:rsidRDefault="00654D50">
      <w:pPr>
        <w:pStyle w:val="ConsPlusNormal"/>
        <w:jc w:val="right"/>
      </w:pPr>
      <w:r>
        <w:t>"Управление государственными</w:t>
      </w:r>
    </w:p>
    <w:p w:rsidR="00654D50" w:rsidRDefault="00654D50">
      <w:pPr>
        <w:pStyle w:val="ConsPlusNormal"/>
        <w:jc w:val="right"/>
      </w:pPr>
      <w:r>
        <w:t>финансами, государственным долгом</w:t>
      </w:r>
    </w:p>
    <w:p w:rsidR="00654D50" w:rsidRDefault="00654D50">
      <w:pPr>
        <w:pStyle w:val="ConsPlusNormal"/>
        <w:jc w:val="right"/>
      </w:pPr>
      <w:r>
        <w:t>и межбюджетными отношениями</w:t>
      </w:r>
    </w:p>
    <w:p w:rsidR="00654D50" w:rsidRDefault="00654D50">
      <w:pPr>
        <w:pStyle w:val="ConsPlusNormal"/>
        <w:jc w:val="right"/>
      </w:pPr>
      <w:r>
        <w:t>в Кабардино-Балкарской Республике"</w:t>
      </w: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Title"/>
        <w:jc w:val="center"/>
      </w:pPr>
      <w:r>
        <w:t>ПЛАН РЕАЛИЗАЦИИ</w:t>
      </w:r>
    </w:p>
    <w:p w:rsidR="00654D50" w:rsidRDefault="00654D50">
      <w:pPr>
        <w:pStyle w:val="ConsPlusTitle"/>
        <w:jc w:val="center"/>
      </w:pPr>
      <w:r>
        <w:t>ГОСУДАРСТВЕННОЙ ПРОГРАММЫ</w:t>
      </w:r>
    </w:p>
    <w:p w:rsidR="00654D50" w:rsidRDefault="00654D50">
      <w:pPr>
        <w:pStyle w:val="ConsPlusTitle"/>
        <w:jc w:val="center"/>
      </w:pPr>
      <w:r>
        <w:t>КАБАРДИНО-БАЛКАРСКОЙ РЕСПУБЛИКИ "УПРАВЛЕНИЕ ГОСУДАРСТВЕННЫМИ</w:t>
      </w:r>
    </w:p>
    <w:p w:rsidR="00654D50" w:rsidRDefault="00654D50">
      <w:pPr>
        <w:pStyle w:val="ConsPlusTitle"/>
        <w:jc w:val="center"/>
      </w:pPr>
      <w:r>
        <w:t>ФИНАНСАМИ, ГОСУДАРСТВЕННЫМ ДОЛГОМ И МЕЖБЮДЖЕТНЫМИ</w:t>
      </w:r>
    </w:p>
    <w:p w:rsidR="00654D50" w:rsidRDefault="00654D50">
      <w:pPr>
        <w:pStyle w:val="ConsPlusTitle"/>
        <w:jc w:val="center"/>
      </w:pPr>
      <w:r>
        <w:t>ОТНОШЕНИЯМИ В КАБАРДИНО-БАЛКАРСКОЙ РЕСПУБЛИКЕ"</w:t>
      </w:r>
    </w:p>
    <w:p w:rsidR="00654D50" w:rsidRDefault="00654D50">
      <w:pPr>
        <w:pStyle w:val="ConsPlusTitle"/>
        <w:jc w:val="center"/>
      </w:pPr>
      <w:r>
        <w:t>НА 2023 ГОД И НА ПЛАНОВЫЙ ПЕРИОД 2024 И 2025 ГОДОВ</w:t>
      </w: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Normal"/>
        <w:ind w:firstLine="540"/>
        <w:jc w:val="both"/>
      </w:pPr>
      <w:r>
        <w:t xml:space="preserve">Утратило силу. - </w:t>
      </w:r>
      <w:hyperlink r:id="rId42">
        <w:r>
          <w:rPr>
            <w:color w:val="0000FF"/>
          </w:rPr>
          <w:t>Постановление</w:t>
        </w:r>
      </w:hyperlink>
      <w:r>
        <w:t xml:space="preserve"> Правительства КБР от 28.12.2023 N 293-ПП.</w:t>
      </w: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Normal"/>
        <w:jc w:val="both"/>
      </w:pPr>
    </w:p>
    <w:p w:rsidR="00654D50" w:rsidRDefault="00654D5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4422C" w:rsidRDefault="0074422C"/>
    <w:sectPr w:rsidR="0074422C" w:rsidSect="00901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50"/>
    <w:rsid w:val="00654D50"/>
    <w:rsid w:val="0074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D2A407D-7D68-4B6B-A838-CC7445183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4D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54D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54D5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04&amp;n=78223&amp;dst=100005" TargetMode="External"/><Relationship Id="rId18" Type="http://schemas.openxmlformats.org/officeDocument/2006/relationships/hyperlink" Target="https://login.consultant.ru/link/?req=doc&amp;base=RLAW304&amp;n=106807&amp;dst=100005" TargetMode="External"/><Relationship Id="rId26" Type="http://schemas.openxmlformats.org/officeDocument/2006/relationships/hyperlink" Target="https://login.consultant.ru/link/?req=doc&amp;base=LAW&amp;n=210967&amp;dst=100015" TargetMode="External"/><Relationship Id="rId39" Type="http://schemas.openxmlformats.org/officeDocument/2006/relationships/hyperlink" Target="https://login.consultant.ru/link/?req=doc&amp;base=RLAW304&amp;n=106807&amp;dst=100132" TargetMode="External"/><Relationship Id="rId21" Type="http://schemas.openxmlformats.org/officeDocument/2006/relationships/hyperlink" Target="https://login.consultant.ru/link/?req=doc&amp;base=RLAW304&amp;n=106807&amp;dst=100010" TargetMode="External"/><Relationship Id="rId34" Type="http://schemas.openxmlformats.org/officeDocument/2006/relationships/hyperlink" Target="https://login.consultant.ru/link/?req=doc&amp;base=LAW&amp;n=455812&amp;dst=22000" TargetMode="External"/><Relationship Id="rId42" Type="http://schemas.openxmlformats.org/officeDocument/2006/relationships/hyperlink" Target="https://login.consultant.ru/link/?req=doc&amp;base=RLAW304&amp;n=106807&amp;dst=100132" TargetMode="External"/><Relationship Id="rId7" Type="http://schemas.openxmlformats.org/officeDocument/2006/relationships/hyperlink" Target="https://login.consultant.ru/link/?req=doc&amp;base=RLAW304&amp;n=87669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04&amp;n=98295&amp;dst=100005" TargetMode="External"/><Relationship Id="rId20" Type="http://schemas.openxmlformats.org/officeDocument/2006/relationships/hyperlink" Target="https://login.consultant.ru/link/?req=doc&amp;base=RLAW304&amp;n=106807&amp;dst=100010" TargetMode="External"/><Relationship Id="rId29" Type="http://schemas.openxmlformats.org/officeDocument/2006/relationships/hyperlink" Target="https://login.consultant.ru/link/?req=doc&amp;base=RLAW304&amp;n=83017&amp;dst=100006" TargetMode="External"/><Relationship Id="rId41" Type="http://schemas.openxmlformats.org/officeDocument/2006/relationships/hyperlink" Target="https://login.consultant.ru/link/?req=doc&amp;base=RLAW304&amp;n=106807&amp;dst=10013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04&amp;n=78223&amp;dst=100005" TargetMode="External"/><Relationship Id="rId11" Type="http://schemas.openxmlformats.org/officeDocument/2006/relationships/hyperlink" Target="https://login.consultant.ru/link/?req=doc&amp;base=RLAW304&amp;n=106807&amp;dst=100005" TargetMode="External"/><Relationship Id="rId24" Type="http://schemas.openxmlformats.org/officeDocument/2006/relationships/hyperlink" Target="https://login.consultant.ru/link/?req=doc&amp;base=RLAW304&amp;n=106807&amp;dst=100011" TargetMode="External"/><Relationship Id="rId32" Type="http://schemas.openxmlformats.org/officeDocument/2006/relationships/hyperlink" Target="https://login.consultant.ru/link/?req=doc&amp;base=LAW&amp;n=357927" TargetMode="External"/><Relationship Id="rId37" Type="http://schemas.openxmlformats.org/officeDocument/2006/relationships/hyperlink" Target="https://login.consultant.ru/link/?req=doc&amp;base=RLAW304&amp;n=106807&amp;dst=100132" TargetMode="External"/><Relationship Id="rId40" Type="http://schemas.openxmlformats.org/officeDocument/2006/relationships/hyperlink" Target="https://login.consultant.ru/link/?req=doc&amp;base=RLAW304&amp;n=106807&amp;dst=100132" TargetMode="External"/><Relationship Id="rId5" Type="http://schemas.openxmlformats.org/officeDocument/2006/relationships/hyperlink" Target="https://login.consultant.ru/link/?req=doc&amp;base=RLAW304&amp;n=72037&amp;dst=102304" TargetMode="External"/><Relationship Id="rId15" Type="http://schemas.openxmlformats.org/officeDocument/2006/relationships/hyperlink" Target="https://login.consultant.ru/link/?req=doc&amp;base=RLAW304&amp;n=89677&amp;dst=100005" TargetMode="External"/><Relationship Id="rId23" Type="http://schemas.openxmlformats.org/officeDocument/2006/relationships/hyperlink" Target="https://login.consultant.ru/link/?req=doc&amp;base=RLAW304&amp;n=106807&amp;dst=100010" TargetMode="External"/><Relationship Id="rId28" Type="http://schemas.openxmlformats.org/officeDocument/2006/relationships/hyperlink" Target="https://login.consultant.ru/link/?req=doc&amp;base=RLAW304&amp;n=98274&amp;dst=100016" TargetMode="External"/><Relationship Id="rId36" Type="http://schemas.openxmlformats.org/officeDocument/2006/relationships/hyperlink" Target="https://login.consultant.ru/link/?req=doc&amp;base=RLAW304&amp;n=106807&amp;dst=100132" TargetMode="External"/><Relationship Id="rId10" Type="http://schemas.openxmlformats.org/officeDocument/2006/relationships/hyperlink" Target="https://login.consultant.ru/link/?req=doc&amp;base=RLAW304&amp;n=103090&amp;dst=100009" TargetMode="External"/><Relationship Id="rId19" Type="http://schemas.openxmlformats.org/officeDocument/2006/relationships/hyperlink" Target="https://login.consultant.ru/link/?req=doc&amp;base=RLAW304&amp;n=106807&amp;dst=100010" TargetMode="External"/><Relationship Id="rId31" Type="http://schemas.openxmlformats.org/officeDocument/2006/relationships/hyperlink" Target="https://login.consultant.ru/link/?req=doc&amp;base=LAW&amp;n=358026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04&amp;n=98295&amp;dst=100005" TargetMode="External"/><Relationship Id="rId14" Type="http://schemas.openxmlformats.org/officeDocument/2006/relationships/hyperlink" Target="https://login.consultant.ru/link/?req=doc&amp;base=RLAW304&amp;n=87669&amp;dst=100005" TargetMode="External"/><Relationship Id="rId22" Type="http://schemas.openxmlformats.org/officeDocument/2006/relationships/hyperlink" Target="https://login.consultant.ru/link/?req=doc&amp;base=RLAW304&amp;n=106807&amp;dst=100010" TargetMode="External"/><Relationship Id="rId27" Type="http://schemas.openxmlformats.org/officeDocument/2006/relationships/hyperlink" Target="https://login.consultant.ru/link/?req=doc&amp;base=LAW&amp;n=317187&amp;dst=100008" TargetMode="External"/><Relationship Id="rId30" Type="http://schemas.openxmlformats.org/officeDocument/2006/relationships/hyperlink" Target="https://login.consultant.ru/link/?req=doc&amp;base=RLAW304&amp;n=99266&amp;dst=100008" TargetMode="External"/><Relationship Id="rId35" Type="http://schemas.openxmlformats.org/officeDocument/2006/relationships/hyperlink" Target="https://login.consultant.ru/link/?req=doc&amp;base=RLAW304&amp;n=106807&amp;dst=100132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304&amp;n=89677&amp;dst=10000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04&amp;n=72037&amp;dst=102304" TargetMode="External"/><Relationship Id="rId17" Type="http://schemas.openxmlformats.org/officeDocument/2006/relationships/hyperlink" Target="https://login.consultant.ru/link/?req=doc&amp;base=RLAW304&amp;n=103090&amp;dst=100009" TargetMode="External"/><Relationship Id="rId25" Type="http://schemas.openxmlformats.org/officeDocument/2006/relationships/hyperlink" Target="https://login.consultant.ru/link/?req=doc&amp;base=LAW&amp;n=455812&amp;dst=22000" TargetMode="External"/><Relationship Id="rId33" Type="http://schemas.openxmlformats.org/officeDocument/2006/relationships/hyperlink" Target="https://login.consultant.ru/link/?req=doc&amp;base=LAW&amp;n=455812&amp;dst=22000" TargetMode="External"/><Relationship Id="rId38" Type="http://schemas.openxmlformats.org/officeDocument/2006/relationships/hyperlink" Target="https://login.consultant.ru/link/?req=doc&amp;base=RLAW304&amp;n=106807&amp;dst=1001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4908</Words>
  <Characters>27982</Characters>
  <Application>Microsoft Office Word</Application>
  <DocSecurity>0</DocSecurity>
  <Lines>233</Lines>
  <Paragraphs>65</Paragraphs>
  <ScaleCrop>false</ScaleCrop>
  <Company/>
  <LinksUpToDate>false</LinksUpToDate>
  <CharactersWithSpaces>32825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k.sundukova</dc:creator>
  <cp:keywords/>
  <dc:description/>
  <cp:lastModifiedBy>k.sundukova</cp:lastModifiedBy>
  <cp:revision>1</cp:revision>
  <dcterms:created xsi:type="dcterms:W3CDTF">2024-01-17T09:29:00Z</dcterms:created>
  <dcterms:modified xsi:type="dcterms:W3CDTF">2024-01-17T09:29:00Z</dcterms:modified>
</cp:coreProperties>
</file>