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6AA" w:rsidRPr="009476AA" w:rsidRDefault="009476AA">
      <w:pPr>
        <w:rPr>
          <w:noProof/>
          <w:lang w:eastAsia="ru-RU"/>
        </w:rPr>
      </w:pPr>
      <w:r>
        <w:rPr>
          <w:noProof/>
          <w:lang w:eastAsia="ru-RU"/>
        </w:rPr>
        <w:t>Управление запасами – 1с:Маркировка МДЛП</w:t>
      </w:r>
    </w:p>
    <w:p w:rsidR="004F5662" w:rsidRDefault="009476AA">
      <w:r>
        <w:rPr>
          <w:noProof/>
          <w:lang w:eastAsia="ru-RU"/>
        </w:rPr>
        <w:drawing>
          <wp:inline distT="0" distB="0" distL="0" distR="0">
            <wp:extent cx="5934075" cy="2619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6AA" w:rsidRDefault="009476AA">
      <w:r>
        <w:t>В открывшемся окне выбираем Настройки и справочники – Расширенные настройки и сервис</w:t>
      </w:r>
    </w:p>
    <w:p w:rsidR="009476AA" w:rsidRDefault="009476AA">
      <w:r>
        <w:rPr>
          <w:noProof/>
          <w:lang w:eastAsia="ru-RU"/>
        </w:rPr>
        <w:drawing>
          <wp:inline distT="0" distB="0" distL="0" distR="0">
            <wp:extent cx="5934075" cy="2238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6AA" w:rsidRDefault="009476AA">
      <w:r>
        <w:t>Далее выбираем Сервис – Сверка остатков</w:t>
      </w:r>
    </w:p>
    <w:p w:rsidR="009476AA" w:rsidRDefault="009476AA">
      <w:r>
        <w:rPr>
          <w:noProof/>
          <w:lang w:eastAsia="ru-RU"/>
        </w:rPr>
        <w:drawing>
          <wp:inline distT="0" distB="0" distL="0" distR="0">
            <wp:extent cx="5943600" cy="20764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6AA" w:rsidRDefault="009476AA">
      <w:r>
        <w:t>В открывшемся окне выбираем свою организацию и место деятельности по которому необходимо произвести сверку</w:t>
      </w:r>
    </w:p>
    <w:p w:rsidR="009476AA" w:rsidRDefault="009476AA">
      <w:r>
        <w:rPr>
          <w:noProof/>
          <w:lang w:eastAsia="ru-RU"/>
        </w:rPr>
        <w:lastRenderedPageBreak/>
        <w:drawing>
          <wp:inline distT="0" distB="0" distL="0" distR="0">
            <wp:extent cx="5934075" cy="20764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6AA" w:rsidRPr="008F178A" w:rsidRDefault="008F178A">
      <w:r>
        <w:t xml:space="preserve">Далее заполняются параметры фильтра, в нужном для вас разрезе. Затем нажать закрыть </w:t>
      </w:r>
    </w:p>
    <w:p w:rsidR="008F178A" w:rsidRDefault="008F178A">
      <w:r>
        <w:rPr>
          <w:noProof/>
          <w:lang w:eastAsia="ru-RU"/>
        </w:rPr>
        <w:drawing>
          <wp:inline distT="0" distB="0" distL="0" distR="0">
            <wp:extent cx="5934075" cy="16954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78A" w:rsidRDefault="008F178A">
      <w:r>
        <w:t>Затем нажать закрыть</w:t>
      </w:r>
    </w:p>
    <w:p w:rsidR="008F178A" w:rsidRDefault="008F178A">
      <w:r>
        <w:rPr>
          <w:noProof/>
          <w:lang w:eastAsia="ru-RU"/>
        </w:rPr>
        <w:drawing>
          <wp:inline distT="0" distB="0" distL="0" distR="0">
            <wp:extent cx="5943600" cy="19812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78A" w:rsidRDefault="008F4A98">
      <w:r>
        <w:t xml:space="preserve">И после всего нажимаем кнопку </w:t>
      </w:r>
    </w:p>
    <w:p w:rsidR="008F4A98" w:rsidRDefault="008F4A98">
      <w:r>
        <w:rPr>
          <w:noProof/>
          <w:lang w:eastAsia="ru-RU"/>
        </w:rPr>
        <w:drawing>
          <wp:inline distT="0" distB="0" distL="0" distR="0">
            <wp:extent cx="5934075" cy="18002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A98" w:rsidRDefault="008F4A98">
      <w:r>
        <w:t xml:space="preserve">Для примера: </w:t>
      </w:r>
      <w:r>
        <w:rPr>
          <w:lang w:val="en-US"/>
        </w:rPr>
        <w:t>GTIN</w:t>
      </w:r>
      <w:r w:rsidRPr="008F4A98">
        <w:t xml:space="preserve"> 04602565016357</w:t>
      </w:r>
      <w:r>
        <w:t>, Статус МДЛП В обороте (</w:t>
      </w:r>
      <w:proofErr w:type="spellStart"/>
      <w:r w:rsidRPr="008F4A98">
        <w:t>in_circulation</w:t>
      </w:r>
      <w:proofErr w:type="spellEnd"/>
      <w:r>
        <w:t>), при таком фильтре выходит следующее окно</w:t>
      </w:r>
    </w:p>
    <w:p w:rsidR="008F4A98" w:rsidRDefault="00C27C19">
      <w:r>
        <w:rPr>
          <w:noProof/>
          <w:lang w:eastAsia="ru-RU"/>
        </w:rPr>
        <w:lastRenderedPageBreak/>
        <w:drawing>
          <wp:inline distT="0" distB="0" distL="0" distR="0">
            <wp:extent cx="5934075" cy="143827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A98" w:rsidRDefault="00C27C19">
      <w:r>
        <w:t xml:space="preserve">Вывелись данные по всем препаратам с заданным </w:t>
      </w:r>
      <w:r>
        <w:rPr>
          <w:lang w:val="en-US"/>
        </w:rPr>
        <w:t>GTIN</w:t>
      </w:r>
      <w:r>
        <w:t xml:space="preserve"> и на статусе «В обороте» на МДЛП. Данные выбраны </w:t>
      </w:r>
      <w:r>
        <w:t xml:space="preserve">в разрезе </w:t>
      </w:r>
      <w:proofErr w:type="spellStart"/>
      <w:r>
        <w:t>КИЗов</w:t>
      </w:r>
      <w:proofErr w:type="spellEnd"/>
      <w:r>
        <w:t>.</w:t>
      </w:r>
    </w:p>
    <w:p w:rsidR="00C27C19" w:rsidRPr="008F4A98" w:rsidRDefault="00C27C19">
      <w:r>
        <w:t>Например зеленым цветом выделен препарат с КИЗ</w:t>
      </w:r>
      <w:r w:rsidRPr="00C27C19">
        <w:t xml:space="preserve"> 046025650163570000003362611</w:t>
      </w:r>
      <w:r>
        <w:t xml:space="preserve">. Красным цветом выделены данные по данному </w:t>
      </w:r>
      <w:proofErr w:type="spellStart"/>
      <w:r>
        <w:t>КИЗу</w:t>
      </w:r>
      <w:proofErr w:type="spellEnd"/>
      <w:r>
        <w:t xml:space="preserve"> на МДЛП. Синим цветом выделены данные по данному </w:t>
      </w:r>
      <w:proofErr w:type="spellStart"/>
      <w:r>
        <w:t>КИЗу</w:t>
      </w:r>
      <w:proofErr w:type="spellEnd"/>
      <w:r>
        <w:t xml:space="preserve"> в 1с Больничная аптека. По данному </w:t>
      </w:r>
      <w:proofErr w:type="spellStart"/>
      <w:r>
        <w:t>КИЗу</w:t>
      </w:r>
      <w:proofErr w:type="spellEnd"/>
      <w:r>
        <w:t xml:space="preserve"> на МДЛП и в 1с больничная аптека препарат в обороте, т.е. данные совпадают. </w:t>
      </w:r>
      <w:proofErr w:type="spellStart"/>
      <w:r>
        <w:t>Т.е</w:t>
      </w:r>
      <w:proofErr w:type="spellEnd"/>
      <w:r>
        <w:t xml:space="preserve"> с помощью данного отчета можно сверять остатки в 1с и МДЛП.</w:t>
      </w:r>
      <w:bookmarkStart w:id="0" w:name="_GoBack"/>
      <w:bookmarkEnd w:id="0"/>
    </w:p>
    <w:sectPr w:rsidR="00C27C19" w:rsidRPr="008F4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6AA"/>
    <w:rsid w:val="004F5662"/>
    <w:rsid w:val="008F178A"/>
    <w:rsid w:val="008F4A98"/>
    <w:rsid w:val="009476AA"/>
    <w:rsid w:val="00C2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A8500-16C4-4ED1-8DD9-2D9320C24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ОИТ Мун Владимир 147 423984 147</dc:creator>
  <cp:keywords/>
  <dc:description/>
  <cp:lastModifiedBy>ОИТ Мун Владимир 147 423984 147</cp:lastModifiedBy>
  <cp:revision>1</cp:revision>
  <dcterms:created xsi:type="dcterms:W3CDTF">2021-11-29T06:53:00Z</dcterms:created>
  <dcterms:modified xsi:type="dcterms:W3CDTF">2021-11-29T09:00:00Z</dcterms:modified>
</cp:coreProperties>
</file>